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BAE74D" w14:textId="78C42DEA" w:rsidR="00CF2D94" w:rsidRPr="00CA6DBC" w:rsidRDefault="00796C36" w:rsidP="00CA6DBC">
      <w:pPr>
        <w:pStyle w:val="AEMCHEADERL1"/>
        <w:outlineLvl w:val="0"/>
        <w:rPr>
          <w:sz w:val="44"/>
        </w:rPr>
      </w:pPr>
      <w:r>
        <w:rPr>
          <w:sz w:val="44"/>
        </w:rPr>
        <w:t>Directions</w:t>
      </w:r>
      <w:r w:rsidR="00CA6DBC">
        <w:rPr>
          <w:sz w:val="44"/>
        </w:rPr>
        <w:t xml:space="preserve"> </w:t>
      </w:r>
      <w:r w:rsidR="004F00DF">
        <w:rPr>
          <w:sz w:val="44"/>
        </w:rPr>
        <w:t>p</w:t>
      </w:r>
      <w:r w:rsidR="00CA6DBC">
        <w:rPr>
          <w:sz w:val="44"/>
        </w:rPr>
        <w:t xml:space="preserve">aper </w:t>
      </w:r>
      <w:r>
        <w:rPr>
          <w:sz w:val="44"/>
        </w:rPr>
        <w:t>–</w:t>
      </w:r>
      <w:r w:rsidR="00CA6DBC">
        <w:rPr>
          <w:sz w:val="44"/>
        </w:rPr>
        <w:t xml:space="preserve"> </w:t>
      </w:r>
      <w:r>
        <w:rPr>
          <w:sz w:val="44"/>
        </w:rPr>
        <w:t>Frequency control</w:t>
      </w:r>
      <w:r w:rsidR="008B340E" w:rsidRPr="00CA6DBC">
        <w:rPr>
          <w:sz w:val="44"/>
        </w:rPr>
        <w:t xml:space="preserve"> </w:t>
      </w:r>
      <w:r w:rsidR="00CA6DBC" w:rsidRPr="00CA6DBC">
        <w:rPr>
          <w:sz w:val="44"/>
        </w:rPr>
        <w:t>rule changes</w:t>
      </w:r>
    </w:p>
    <w:p w14:paraId="37BAE74E" w14:textId="1E89FC6B" w:rsidR="00CF2D94" w:rsidRPr="00F73126" w:rsidRDefault="005E638A" w:rsidP="00627B0D">
      <w:pPr>
        <w:pStyle w:val="AEMCHeaderL2"/>
        <w:outlineLvl w:val="0"/>
        <w:rPr>
          <w:szCs w:val="36"/>
        </w:rPr>
      </w:pPr>
      <w:r>
        <w:t xml:space="preserve">stakeholder </w:t>
      </w:r>
      <w:r w:rsidR="00310BAC">
        <w:t>SUBMISSION</w:t>
      </w:r>
      <w:r>
        <w:t xml:space="preserve"> template</w:t>
      </w:r>
    </w:p>
    <w:p w14:paraId="24AC3F7D" w14:textId="7D2CEC54" w:rsidR="00F471B8" w:rsidRDefault="008C6A18" w:rsidP="006840EE">
      <w:pPr>
        <w:pStyle w:val="AEMCBodyCopyIntroPara"/>
        <w:spacing w:after="200"/>
        <w:rPr>
          <w:rStyle w:val="Hyperlink"/>
          <w:sz w:val="20"/>
          <w:szCs w:val="20"/>
        </w:rPr>
      </w:pPr>
      <w:r w:rsidRPr="671B0374">
        <w:rPr>
          <w:rStyle w:val="Hyperlink"/>
          <w:sz w:val="20"/>
          <w:szCs w:val="20"/>
        </w:rPr>
        <w:t xml:space="preserve">The template below has been developed to enable stakeholders to provide their feedback on </w:t>
      </w:r>
      <w:r w:rsidR="00A00526" w:rsidRPr="671B0374">
        <w:rPr>
          <w:rStyle w:val="Hyperlink"/>
          <w:sz w:val="20"/>
          <w:szCs w:val="20"/>
        </w:rPr>
        <w:t>specific</w:t>
      </w:r>
      <w:r w:rsidRPr="671B0374">
        <w:rPr>
          <w:rStyle w:val="Hyperlink"/>
          <w:sz w:val="20"/>
          <w:szCs w:val="20"/>
        </w:rPr>
        <w:t xml:space="preserve"> questions </w:t>
      </w:r>
      <w:r w:rsidR="005D6E54" w:rsidRPr="671B0374">
        <w:rPr>
          <w:rStyle w:val="Hyperlink"/>
          <w:sz w:val="20"/>
          <w:szCs w:val="20"/>
        </w:rPr>
        <w:t xml:space="preserve">that the </w:t>
      </w:r>
      <w:r w:rsidR="004F00DF">
        <w:rPr>
          <w:rStyle w:val="Hyperlink"/>
          <w:sz w:val="20"/>
          <w:szCs w:val="20"/>
        </w:rPr>
        <w:t>AEMC</w:t>
      </w:r>
      <w:r w:rsidR="005D6E54" w:rsidRPr="671B0374">
        <w:rPr>
          <w:rStyle w:val="Hyperlink"/>
          <w:sz w:val="20"/>
          <w:szCs w:val="20"/>
        </w:rPr>
        <w:t xml:space="preserve"> </w:t>
      </w:r>
      <w:r w:rsidR="00FD4EBB">
        <w:rPr>
          <w:rStyle w:val="Hyperlink"/>
          <w:sz w:val="20"/>
          <w:szCs w:val="20"/>
        </w:rPr>
        <w:t>has identified</w:t>
      </w:r>
      <w:r w:rsidR="00CB47DC">
        <w:rPr>
          <w:rStyle w:val="Hyperlink"/>
          <w:sz w:val="20"/>
          <w:szCs w:val="20"/>
        </w:rPr>
        <w:t xml:space="preserve"> in </w:t>
      </w:r>
      <w:r w:rsidR="00CB47DC" w:rsidRPr="005023A8">
        <w:rPr>
          <w:rStyle w:val="Hyperlink"/>
          <w:color w:val="auto"/>
          <w:sz w:val="20"/>
          <w:szCs w:val="20"/>
        </w:rPr>
        <w:t xml:space="preserve">the </w:t>
      </w:r>
      <w:r w:rsidR="0037077D" w:rsidRPr="005023A8">
        <w:rPr>
          <w:rStyle w:val="Hyperlink"/>
          <w:color w:val="auto"/>
          <w:sz w:val="20"/>
          <w:szCs w:val="20"/>
        </w:rPr>
        <w:t>d</w:t>
      </w:r>
      <w:r w:rsidR="00B030B9" w:rsidRPr="005023A8">
        <w:rPr>
          <w:rStyle w:val="Hyperlink"/>
          <w:color w:val="auto"/>
          <w:sz w:val="20"/>
          <w:szCs w:val="20"/>
        </w:rPr>
        <w:t>irections</w:t>
      </w:r>
      <w:r w:rsidR="00CB47DC" w:rsidRPr="005023A8">
        <w:rPr>
          <w:rStyle w:val="Hyperlink"/>
          <w:color w:val="auto"/>
          <w:sz w:val="20"/>
          <w:szCs w:val="20"/>
        </w:rPr>
        <w:t xml:space="preserve"> </w:t>
      </w:r>
      <w:r w:rsidR="00CB47DC">
        <w:rPr>
          <w:rStyle w:val="Hyperlink"/>
          <w:sz w:val="20"/>
          <w:szCs w:val="20"/>
        </w:rPr>
        <w:t>paper</w:t>
      </w:r>
      <w:r w:rsidR="00CA7809">
        <w:rPr>
          <w:rStyle w:val="Hyperlink"/>
          <w:sz w:val="20"/>
          <w:szCs w:val="20"/>
        </w:rPr>
        <w:t xml:space="preserve"> for the</w:t>
      </w:r>
      <w:r w:rsidR="00CB47DC">
        <w:rPr>
          <w:rStyle w:val="Hyperlink"/>
          <w:sz w:val="20"/>
          <w:szCs w:val="20"/>
        </w:rPr>
        <w:t xml:space="preserve"> </w:t>
      </w:r>
      <w:r w:rsidR="00B030B9">
        <w:rPr>
          <w:rStyle w:val="Hyperlink"/>
          <w:sz w:val="20"/>
          <w:szCs w:val="20"/>
        </w:rPr>
        <w:t>frequency control</w:t>
      </w:r>
      <w:r w:rsidR="00CB47DC">
        <w:rPr>
          <w:rStyle w:val="Hyperlink"/>
          <w:sz w:val="20"/>
          <w:szCs w:val="20"/>
        </w:rPr>
        <w:t xml:space="preserve"> rule changes</w:t>
      </w:r>
      <w:r w:rsidR="00732FBF" w:rsidRPr="671B0374">
        <w:rPr>
          <w:rStyle w:val="Hyperlink"/>
          <w:sz w:val="20"/>
          <w:szCs w:val="20"/>
        </w:rPr>
        <w:t xml:space="preserve">. </w:t>
      </w:r>
    </w:p>
    <w:p w14:paraId="7D97EE9D" w14:textId="3F73605B" w:rsidR="008F23EA" w:rsidRDefault="00F471B8" w:rsidP="006840EE">
      <w:pPr>
        <w:pStyle w:val="AEMCBodyCopyIntroPara"/>
        <w:spacing w:after="200"/>
        <w:rPr>
          <w:rStyle w:val="Hyperlink"/>
          <w:sz w:val="20"/>
          <w:szCs w:val="20"/>
        </w:rPr>
      </w:pPr>
      <w:r>
        <w:rPr>
          <w:rStyle w:val="Hyperlink"/>
          <w:sz w:val="20"/>
          <w:szCs w:val="20"/>
        </w:rPr>
        <w:t xml:space="preserve">The </w:t>
      </w:r>
      <w:r w:rsidR="008F23EA">
        <w:rPr>
          <w:rStyle w:val="Hyperlink"/>
          <w:sz w:val="20"/>
          <w:szCs w:val="20"/>
        </w:rPr>
        <w:t xml:space="preserve">rule changes discussed in the </w:t>
      </w:r>
      <w:r w:rsidR="0037077D">
        <w:rPr>
          <w:rStyle w:val="Hyperlink"/>
          <w:sz w:val="20"/>
          <w:szCs w:val="20"/>
        </w:rPr>
        <w:t>frequency control directions</w:t>
      </w:r>
      <w:r w:rsidR="008F23EA">
        <w:rPr>
          <w:rStyle w:val="Hyperlink"/>
          <w:sz w:val="20"/>
          <w:szCs w:val="20"/>
        </w:rPr>
        <w:t xml:space="preserve"> paper are:</w:t>
      </w:r>
    </w:p>
    <w:p w14:paraId="691CD3D5" w14:textId="77777777" w:rsidR="008F23EA" w:rsidRDefault="008F23EA" w:rsidP="000739DC">
      <w:pPr>
        <w:pStyle w:val="AEMCBodyCopyIntroPara"/>
        <w:numPr>
          <w:ilvl w:val="0"/>
          <w:numId w:val="8"/>
        </w:numPr>
        <w:spacing w:after="200"/>
        <w:rPr>
          <w:rStyle w:val="Hyperlink"/>
          <w:sz w:val="20"/>
          <w:szCs w:val="20"/>
        </w:rPr>
        <w:sectPr w:rsidR="008F23EA" w:rsidSect="003B1206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40" w:h="11901" w:orient="landscape" w:code="9"/>
          <w:pgMar w:top="2269" w:right="720" w:bottom="720" w:left="720" w:header="879" w:footer="567" w:gutter="0"/>
          <w:cols w:space="708"/>
          <w:titlePg/>
          <w:docGrid w:linePitch="360"/>
        </w:sectPr>
      </w:pPr>
    </w:p>
    <w:p w14:paraId="18AC58F4" w14:textId="4D90F913" w:rsidR="003E2F90" w:rsidRDefault="003E2F90" w:rsidP="000739DC">
      <w:pPr>
        <w:pStyle w:val="AEMCBodyCopyIntroPara"/>
        <w:numPr>
          <w:ilvl w:val="0"/>
          <w:numId w:val="8"/>
        </w:numPr>
        <w:spacing w:after="200"/>
        <w:ind w:left="584" w:hanging="357"/>
        <w:rPr>
          <w:rStyle w:val="Hyperlink"/>
          <w:sz w:val="20"/>
          <w:szCs w:val="20"/>
        </w:rPr>
      </w:pPr>
      <w:r>
        <w:rPr>
          <w:rStyle w:val="Hyperlink"/>
          <w:sz w:val="20"/>
          <w:szCs w:val="20"/>
        </w:rPr>
        <w:t xml:space="preserve">AEMO – </w:t>
      </w:r>
      <w:r w:rsidRPr="003E2F90">
        <w:rPr>
          <w:rStyle w:val="Hyperlink"/>
          <w:i/>
          <w:iCs/>
          <w:sz w:val="20"/>
          <w:szCs w:val="20"/>
        </w:rPr>
        <w:t>Primary frequency response incentive arrangements</w:t>
      </w:r>
      <w:r>
        <w:rPr>
          <w:rStyle w:val="Hyperlink"/>
          <w:i/>
          <w:iCs/>
          <w:sz w:val="20"/>
          <w:szCs w:val="20"/>
        </w:rPr>
        <w:t xml:space="preserve"> </w:t>
      </w:r>
      <w:r>
        <w:rPr>
          <w:rStyle w:val="Hyperlink"/>
          <w:sz w:val="20"/>
          <w:szCs w:val="20"/>
        </w:rPr>
        <w:t>(ERC0263)</w:t>
      </w:r>
    </w:p>
    <w:p w14:paraId="4AB28FEB" w14:textId="77777777" w:rsidR="008F23EA" w:rsidRPr="008F23EA" w:rsidRDefault="008F23EA" w:rsidP="000739DC">
      <w:pPr>
        <w:pStyle w:val="AEMCBodyCopyIntroPara"/>
        <w:numPr>
          <w:ilvl w:val="0"/>
          <w:numId w:val="8"/>
        </w:numPr>
        <w:spacing w:after="200"/>
        <w:ind w:left="584" w:hanging="357"/>
        <w:rPr>
          <w:rStyle w:val="Hyperlink"/>
          <w:sz w:val="20"/>
          <w:szCs w:val="20"/>
        </w:rPr>
      </w:pPr>
      <w:proofErr w:type="spellStart"/>
      <w:r w:rsidRPr="008F23EA">
        <w:rPr>
          <w:rStyle w:val="Hyperlink"/>
          <w:sz w:val="20"/>
          <w:szCs w:val="20"/>
        </w:rPr>
        <w:t>Infigen</w:t>
      </w:r>
      <w:proofErr w:type="spellEnd"/>
      <w:r w:rsidRPr="008F23EA">
        <w:rPr>
          <w:rStyle w:val="Hyperlink"/>
          <w:sz w:val="20"/>
          <w:szCs w:val="20"/>
        </w:rPr>
        <w:t xml:space="preserve"> Energy — </w:t>
      </w:r>
      <w:r w:rsidRPr="003E2F90">
        <w:rPr>
          <w:rStyle w:val="Hyperlink"/>
          <w:i/>
          <w:iCs/>
          <w:sz w:val="20"/>
          <w:szCs w:val="20"/>
        </w:rPr>
        <w:t>Fast frequency response market ancillary service</w:t>
      </w:r>
      <w:r w:rsidRPr="008F23EA">
        <w:rPr>
          <w:rStyle w:val="Hyperlink"/>
          <w:sz w:val="20"/>
          <w:szCs w:val="20"/>
        </w:rPr>
        <w:t> (ERC0296)</w:t>
      </w:r>
    </w:p>
    <w:p w14:paraId="5FA2C81D" w14:textId="77777777" w:rsidR="008F23EA" w:rsidRDefault="008F23EA" w:rsidP="006840EE">
      <w:pPr>
        <w:pStyle w:val="AEMCBodyCopyIntroPara"/>
        <w:spacing w:after="200"/>
        <w:rPr>
          <w:rStyle w:val="Hyperlink"/>
          <w:sz w:val="20"/>
          <w:szCs w:val="20"/>
        </w:rPr>
        <w:sectPr w:rsidR="008F23EA" w:rsidSect="008F23EA">
          <w:type w:val="continuous"/>
          <w:pgSz w:w="16840" w:h="11901" w:orient="landscape" w:code="9"/>
          <w:pgMar w:top="2269" w:right="720" w:bottom="720" w:left="720" w:header="879" w:footer="567" w:gutter="0"/>
          <w:cols w:num="2" w:space="708"/>
          <w:titlePg/>
          <w:docGrid w:linePitch="360"/>
        </w:sectPr>
      </w:pPr>
    </w:p>
    <w:p w14:paraId="37BAE74F" w14:textId="4844570E" w:rsidR="00DD38E0" w:rsidRDefault="001D7FF3" w:rsidP="006840EE">
      <w:pPr>
        <w:pStyle w:val="AEMCBodyCopyIntroPara"/>
        <w:spacing w:after="200"/>
        <w:rPr>
          <w:rStyle w:val="Hyperlink"/>
          <w:sz w:val="20"/>
          <w:szCs w:val="20"/>
        </w:rPr>
      </w:pPr>
      <w:r>
        <w:rPr>
          <w:rStyle w:val="Hyperlink"/>
          <w:sz w:val="20"/>
          <w:szCs w:val="20"/>
        </w:rPr>
        <w:t xml:space="preserve">This </w:t>
      </w:r>
      <w:r w:rsidR="00E351BF">
        <w:rPr>
          <w:rStyle w:val="Hyperlink"/>
          <w:sz w:val="20"/>
          <w:szCs w:val="20"/>
        </w:rPr>
        <w:t>template is</w:t>
      </w:r>
      <w:r w:rsidR="00732FBF" w:rsidRPr="671B0374">
        <w:rPr>
          <w:rStyle w:val="Hyperlink"/>
          <w:sz w:val="20"/>
          <w:szCs w:val="20"/>
        </w:rPr>
        <w:t xml:space="preserve"> designed to assist stakeholders provide valuable input on th</w:t>
      </w:r>
      <w:r w:rsidR="00E351BF">
        <w:rPr>
          <w:rStyle w:val="Hyperlink"/>
          <w:sz w:val="20"/>
          <w:szCs w:val="20"/>
        </w:rPr>
        <w:t>e</w:t>
      </w:r>
      <w:r w:rsidR="00732FBF" w:rsidRPr="671B0374">
        <w:rPr>
          <w:rStyle w:val="Hyperlink"/>
          <w:sz w:val="20"/>
          <w:szCs w:val="20"/>
        </w:rPr>
        <w:t xml:space="preserve"> questions </w:t>
      </w:r>
      <w:r w:rsidR="00F259C7">
        <w:rPr>
          <w:rStyle w:val="Hyperlink"/>
          <w:sz w:val="20"/>
          <w:szCs w:val="20"/>
        </w:rPr>
        <w:t>the</w:t>
      </w:r>
      <w:r w:rsidR="00732FBF" w:rsidRPr="671B0374">
        <w:rPr>
          <w:rStyle w:val="Hyperlink"/>
          <w:sz w:val="20"/>
          <w:szCs w:val="20"/>
        </w:rPr>
        <w:t xml:space="preserve"> </w:t>
      </w:r>
      <w:r w:rsidR="00F259C7">
        <w:rPr>
          <w:rStyle w:val="Hyperlink"/>
          <w:sz w:val="20"/>
          <w:szCs w:val="20"/>
        </w:rPr>
        <w:t>AEMC has identified</w:t>
      </w:r>
      <w:r w:rsidR="009361F6">
        <w:rPr>
          <w:rStyle w:val="Hyperlink"/>
          <w:sz w:val="20"/>
          <w:szCs w:val="20"/>
        </w:rPr>
        <w:t xml:space="preserve"> in the </w:t>
      </w:r>
      <w:r w:rsidR="0037077D">
        <w:rPr>
          <w:rStyle w:val="Hyperlink"/>
          <w:sz w:val="20"/>
          <w:szCs w:val="20"/>
        </w:rPr>
        <w:t>directions</w:t>
      </w:r>
      <w:r w:rsidR="009361F6">
        <w:rPr>
          <w:rStyle w:val="Hyperlink"/>
          <w:sz w:val="20"/>
          <w:szCs w:val="20"/>
        </w:rPr>
        <w:t xml:space="preserve"> paper</w:t>
      </w:r>
      <w:r w:rsidR="00732FBF" w:rsidRPr="671B0374">
        <w:rPr>
          <w:rStyle w:val="Hyperlink"/>
          <w:sz w:val="20"/>
          <w:szCs w:val="20"/>
        </w:rPr>
        <w:t>. However, it is not meant to restrict</w:t>
      </w:r>
      <w:r w:rsidR="008C6A18" w:rsidRPr="671B0374">
        <w:rPr>
          <w:rStyle w:val="Hyperlink"/>
          <w:sz w:val="20"/>
          <w:szCs w:val="20"/>
        </w:rPr>
        <w:t xml:space="preserve"> any other issues that </w:t>
      </w:r>
      <w:r w:rsidR="290AA1F2" w:rsidRPr="671B0374">
        <w:rPr>
          <w:rStyle w:val="Hyperlink"/>
          <w:sz w:val="20"/>
          <w:szCs w:val="20"/>
        </w:rPr>
        <w:t>stakeholders</w:t>
      </w:r>
      <w:r w:rsidR="008C6A18" w:rsidRPr="671B0374">
        <w:rPr>
          <w:rStyle w:val="Hyperlink"/>
          <w:sz w:val="20"/>
          <w:szCs w:val="20"/>
        </w:rPr>
        <w:t xml:space="preserve"> would like to provide feedback on.</w:t>
      </w:r>
    </w:p>
    <w:p w14:paraId="1A7EC8D5" w14:textId="403D07FD" w:rsidR="00293085" w:rsidRPr="00310BAC" w:rsidRDefault="000A270A" w:rsidP="006840EE">
      <w:pPr>
        <w:pStyle w:val="AEMCBodyCopyIntroPara"/>
        <w:spacing w:after="200"/>
        <w:rPr>
          <w:rStyle w:val="Hyperlink"/>
          <w:sz w:val="20"/>
          <w:szCs w:val="20"/>
        </w:rPr>
      </w:pPr>
      <w:r>
        <w:rPr>
          <w:rStyle w:val="Hyperlink"/>
          <w:sz w:val="20"/>
          <w:szCs w:val="20"/>
        </w:rPr>
        <w:t>Given the breadth of</w:t>
      </w:r>
      <w:r w:rsidR="005C58D6">
        <w:rPr>
          <w:rStyle w:val="Hyperlink"/>
          <w:sz w:val="20"/>
          <w:szCs w:val="20"/>
        </w:rPr>
        <w:t xml:space="preserve"> issues </w:t>
      </w:r>
      <w:r w:rsidR="00215948">
        <w:rPr>
          <w:rStyle w:val="Hyperlink"/>
          <w:sz w:val="20"/>
          <w:szCs w:val="20"/>
        </w:rPr>
        <w:t xml:space="preserve">discussed in the </w:t>
      </w:r>
      <w:r w:rsidR="000D224B">
        <w:rPr>
          <w:rStyle w:val="Hyperlink"/>
          <w:sz w:val="20"/>
          <w:szCs w:val="20"/>
        </w:rPr>
        <w:t xml:space="preserve">directions </w:t>
      </w:r>
      <w:r w:rsidR="00215948">
        <w:rPr>
          <w:rStyle w:val="Hyperlink"/>
          <w:sz w:val="20"/>
          <w:szCs w:val="20"/>
        </w:rPr>
        <w:t>paper,</w:t>
      </w:r>
      <w:r w:rsidR="00731874">
        <w:rPr>
          <w:rStyle w:val="Hyperlink"/>
          <w:sz w:val="20"/>
          <w:szCs w:val="20"/>
        </w:rPr>
        <w:t xml:space="preserve"> </w:t>
      </w:r>
      <w:r w:rsidR="00B60260">
        <w:rPr>
          <w:rStyle w:val="Hyperlink"/>
          <w:sz w:val="20"/>
          <w:szCs w:val="20"/>
        </w:rPr>
        <w:t>i</w:t>
      </w:r>
      <w:r w:rsidR="00A025B1">
        <w:rPr>
          <w:rStyle w:val="Hyperlink"/>
          <w:sz w:val="20"/>
          <w:szCs w:val="20"/>
        </w:rPr>
        <w:t>t is</w:t>
      </w:r>
      <w:r w:rsidR="002E280E">
        <w:rPr>
          <w:rStyle w:val="Hyperlink"/>
          <w:sz w:val="20"/>
          <w:szCs w:val="20"/>
        </w:rPr>
        <w:t xml:space="preserve"> not</w:t>
      </w:r>
      <w:r w:rsidR="00A025B1">
        <w:rPr>
          <w:rStyle w:val="Hyperlink"/>
          <w:sz w:val="20"/>
          <w:szCs w:val="20"/>
        </w:rPr>
        <w:t xml:space="preserve"> expected that </w:t>
      </w:r>
      <w:r w:rsidR="000B71DB">
        <w:rPr>
          <w:rStyle w:val="Hyperlink"/>
          <w:sz w:val="20"/>
          <w:szCs w:val="20"/>
        </w:rPr>
        <w:t xml:space="preserve">all </w:t>
      </w:r>
      <w:r w:rsidR="00A025B1">
        <w:rPr>
          <w:rStyle w:val="Hyperlink"/>
          <w:sz w:val="20"/>
          <w:szCs w:val="20"/>
        </w:rPr>
        <w:t xml:space="preserve">stakeholders </w:t>
      </w:r>
      <w:r w:rsidR="002E280E">
        <w:rPr>
          <w:rStyle w:val="Hyperlink"/>
          <w:sz w:val="20"/>
          <w:szCs w:val="20"/>
        </w:rPr>
        <w:t xml:space="preserve">respond to </w:t>
      </w:r>
      <w:r w:rsidR="00B60260">
        <w:rPr>
          <w:rStyle w:val="Hyperlink"/>
          <w:sz w:val="20"/>
          <w:szCs w:val="20"/>
        </w:rPr>
        <w:t xml:space="preserve">all the questions in this template. Rather, stakeholders are encouraged to answer any and all </w:t>
      </w:r>
      <w:r w:rsidR="00A37F0D">
        <w:rPr>
          <w:rStyle w:val="Hyperlink"/>
          <w:sz w:val="20"/>
          <w:szCs w:val="20"/>
        </w:rPr>
        <w:t>relevant questions</w:t>
      </w:r>
      <w:r w:rsidR="002E280E">
        <w:rPr>
          <w:rStyle w:val="Hyperlink"/>
          <w:sz w:val="20"/>
          <w:szCs w:val="20"/>
        </w:rPr>
        <w:t>.</w:t>
      </w:r>
    </w:p>
    <w:p w14:paraId="37BAE750" w14:textId="77777777" w:rsidR="008C6A18" w:rsidRPr="004E4060" w:rsidRDefault="008C6A18" w:rsidP="004E4060">
      <w:pPr>
        <w:pStyle w:val="AEMCHeaderL3"/>
        <w:rPr>
          <w:rStyle w:val="Hyperlink"/>
        </w:rPr>
      </w:pPr>
      <w:r w:rsidRPr="004E4060">
        <w:rPr>
          <w:rStyle w:val="Hyperlink"/>
        </w:rPr>
        <w:t>SUBMITTER DETAILS</w:t>
      </w:r>
    </w:p>
    <w:tbl>
      <w:tblPr>
        <w:tblStyle w:val="TableGrid"/>
        <w:tblW w:w="15495" w:type="dxa"/>
        <w:tblBorders>
          <w:top w:val="single" w:sz="2" w:space="0" w:color="58595B" w:themeColor="accent4"/>
          <w:left w:val="none" w:sz="0" w:space="0" w:color="auto"/>
          <w:bottom w:val="single" w:sz="2" w:space="0" w:color="58595B" w:themeColor="accent4"/>
          <w:right w:val="none" w:sz="0" w:space="0" w:color="auto"/>
          <w:insideH w:val="single" w:sz="2" w:space="0" w:color="58595B" w:themeColor="accent4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0"/>
        <w:gridCol w:w="1608"/>
        <w:gridCol w:w="12407"/>
      </w:tblGrid>
      <w:tr w:rsidR="00426F8F" w:rsidRPr="00A85F9E" w14:paraId="37BAE753" w14:textId="77777777" w:rsidTr="00DB6F38">
        <w:trPr>
          <w:trHeight w:val="615"/>
        </w:trPr>
        <w:tc>
          <w:tcPr>
            <w:tcW w:w="3088" w:type="dxa"/>
            <w:gridSpan w:val="2"/>
            <w:tcBorders>
              <w:top w:val="single" w:sz="18" w:space="0" w:color="00A8E5" w:themeColor="accent1"/>
            </w:tcBorders>
          </w:tcPr>
          <w:p w14:paraId="37BAE751" w14:textId="0608BCB1" w:rsidR="00426F8F" w:rsidRPr="00780BB3" w:rsidRDefault="00426F8F" w:rsidP="000C745C">
            <w:pPr>
              <w:pStyle w:val="AEMCTableCopySubmitterDetails"/>
              <w:rPr>
                <w:rStyle w:val="Hyperlink"/>
                <w:b/>
              </w:rPr>
            </w:pPr>
            <w:r w:rsidRPr="00780BB3">
              <w:rPr>
                <w:rStyle w:val="Hyperlink"/>
                <w:b/>
              </w:rPr>
              <w:t>ORGANISATION:</w:t>
            </w:r>
          </w:p>
        </w:tc>
        <w:tc>
          <w:tcPr>
            <w:tcW w:w="12407" w:type="dxa"/>
            <w:tcBorders>
              <w:top w:val="single" w:sz="18" w:space="0" w:color="00A8E5" w:themeColor="accent1"/>
            </w:tcBorders>
          </w:tcPr>
          <w:p w14:paraId="37BAE752" w14:textId="77777777" w:rsidR="00426F8F" w:rsidRPr="00785222" w:rsidRDefault="00426F8F" w:rsidP="009E7726">
            <w:pPr>
              <w:pStyle w:val="AEMCTableCopySubmitterDetails"/>
              <w:tabs>
                <w:tab w:val="left" w:pos="5727"/>
              </w:tabs>
              <w:rPr>
                <w:rStyle w:val="Hyperlink"/>
              </w:rPr>
            </w:pPr>
            <w:r w:rsidRPr="00785222">
              <w:rPr>
                <w:rStyle w:val="Hyperlin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785222">
              <w:rPr>
                <w:rStyle w:val="Hyperlink"/>
              </w:rPr>
              <w:instrText xml:space="preserve"> FORMTEXT </w:instrText>
            </w:r>
            <w:r w:rsidRPr="00785222">
              <w:rPr>
                <w:rStyle w:val="Hyperlink"/>
              </w:rPr>
            </w:r>
            <w:r w:rsidRPr="00785222">
              <w:rPr>
                <w:rStyle w:val="Hyperlink"/>
              </w:rPr>
              <w:fldChar w:fldCharType="separate"/>
            </w:r>
            <w:r>
              <w:rPr>
                <w:rStyle w:val="Hyperlink"/>
                <w:noProof/>
              </w:rPr>
              <w:t> </w:t>
            </w:r>
            <w:r>
              <w:rPr>
                <w:rStyle w:val="Hyperlink"/>
                <w:noProof/>
              </w:rPr>
              <w:t> </w:t>
            </w:r>
            <w:r>
              <w:rPr>
                <w:rStyle w:val="Hyperlink"/>
                <w:noProof/>
              </w:rPr>
              <w:t> </w:t>
            </w:r>
            <w:r>
              <w:rPr>
                <w:rStyle w:val="Hyperlink"/>
                <w:noProof/>
              </w:rPr>
              <w:t> </w:t>
            </w:r>
            <w:r>
              <w:rPr>
                <w:rStyle w:val="Hyperlink"/>
                <w:noProof/>
              </w:rPr>
              <w:t> </w:t>
            </w:r>
            <w:r w:rsidRPr="00785222">
              <w:rPr>
                <w:rStyle w:val="Hyperlink"/>
              </w:rPr>
              <w:fldChar w:fldCharType="end"/>
            </w:r>
            <w:bookmarkEnd w:id="0"/>
          </w:p>
        </w:tc>
      </w:tr>
      <w:tr w:rsidR="00426F8F" w:rsidRPr="00A85F9E" w14:paraId="37BAE756" w14:textId="77777777" w:rsidTr="00DB6F38">
        <w:trPr>
          <w:trHeight w:val="636"/>
        </w:trPr>
        <w:tc>
          <w:tcPr>
            <w:tcW w:w="1480" w:type="dxa"/>
            <w:vMerge w:val="restart"/>
            <w:vAlign w:val="center"/>
          </w:tcPr>
          <w:p w14:paraId="12DDE86E" w14:textId="373DC3FD" w:rsidR="00426F8F" w:rsidRPr="00780BB3" w:rsidRDefault="00426F8F" w:rsidP="000C745C">
            <w:pPr>
              <w:pStyle w:val="AEMCTableCopySubmitterDetails"/>
              <w:rPr>
                <w:rStyle w:val="Hyperlink"/>
                <w:b/>
              </w:rPr>
            </w:pPr>
            <w:r>
              <w:rPr>
                <w:rStyle w:val="Hyperlink"/>
                <w:b/>
              </w:rPr>
              <w:t>CONTACT</w:t>
            </w:r>
          </w:p>
        </w:tc>
        <w:tc>
          <w:tcPr>
            <w:tcW w:w="1607" w:type="dxa"/>
          </w:tcPr>
          <w:p w14:paraId="37BAE754" w14:textId="19B747C2" w:rsidR="00426F8F" w:rsidRPr="00780BB3" w:rsidRDefault="00426F8F" w:rsidP="000C745C">
            <w:pPr>
              <w:pStyle w:val="AEMCTableCopySubmitterDetails"/>
              <w:rPr>
                <w:rStyle w:val="Hyperlink"/>
                <w:b/>
              </w:rPr>
            </w:pPr>
            <w:r w:rsidRPr="00780BB3">
              <w:rPr>
                <w:rStyle w:val="Hyperlink"/>
                <w:b/>
              </w:rPr>
              <w:t>NAME:</w:t>
            </w:r>
          </w:p>
        </w:tc>
        <w:tc>
          <w:tcPr>
            <w:tcW w:w="12407" w:type="dxa"/>
          </w:tcPr>
          <w:p w14:paraId="37BAE755" w14:textId="77777777" w:rsidR="00426F8F" w:rsidRPr="00785222" w:rsidRDefault="00426F8F" w:rsidP="00785222">
            <w:pPr>
              <w:pStyle w:val="AEMCTableCopySubmitterDetails"/>
              <w:rPr>
                <w:rStyle w:val="Hyperlink"/>
              </w:rPr>
            </w:pPr>
            <w:r w:rsidRPr="00785222">
              <w:rPr>
                <w:rStyle w:val="Hyperlink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785222">
              <w:rPr>
                <w:rStyle w:val="Hyperlink"/>
              </w:rPr>
              <w:instrText xml:space="preserve"> FORMTEXT </w:instrText>
            </w:r>
            <w:r w:rsidRPr="00785222">
              <w:rPr>
                <w:rStyle w:val="Hyperlink"/>
              </w:rPr>
            </w:r>
            <w:r w:rsidRPr="00785222">
              <w:rPr>
                <w:rStyle w:val="Hyperlink"/>
              </w:rPr>
              <w:fldChar w:fldCharType="separate"/>
            </w:r>
            <w:r>
              <w:rPr>
                <w:rStyle w:val="Hyperlink"/>
                <w:noProof/>
              </w:rPr>
              <w:t> </w:t>
            </w:r>
            <w:r>
              <w:rPr>
                <w:rStyle w:val="Hyperlink"/>
                <w:noProof/>
              </w:rPr>
              <w:t> </w:t>
            </w:r>
            <w:r>
              <w:rPr>
                <w:rStyle w:val="Hyperlink"/>
                <w:noProof/>
              </w:rPr>
              <w:t> </w:t>
            </w:r>
            <w:r>
              <w:rPr>
                <w:rStyle w:val="Hyperlink"/>
                <w:noProof/>
              </w:rPr>
              <w:t> </w:t>
            </w:r>
            <w:r>
              <w:rPr>
                <w:rStyle w:val="Hyperlink"/>
                <w:noProof/>
              </w:rPr>
              <w:t> </w:t>
            </w:r>
            <w:r w:rsidRPr="00785222">
              <w:rPr>
                <w:rStyle w:val="Hyperlink"/>
              </w:rPr>
              <w:fldChar w:fldCharType="end"/>
            </w:r>
            <w:bookmarkEnd w:id="1"/>
          </w:p>
        </w:tc>
      </w:tr>
      <w:tr w:rsidR="00426F8F" w:rsidRPr="00A85F9E" w14:paraId="37BAE759" w14:textId="77777777" w:rsidTr="00DB6F38">
        <w:trPr>
          <w:trHeight w:val="636"/>
        </w:trPr>
        <w:tc>
          <w:tcPr>
            <w:tcW w:w="1480" w:type="dxa"/>
            <w:vMerge/>
          </w:tcPr>
          <w:p w14:paraId="4ECF02FB" w14:textId="77777777" w:rsidR="00426F8F" w:rsidRPr="00780BB3" w:rsidRDefault="00426F8F" w:rsidP="000C745C">
            <w:pPr>
              <w:pStyle w:val="AEMCTableCopySubmitterDetails"/>
              <w:rPr>
                <w:rStyle w:val="Hyperlink"/>
                <w:b/>
              </w:rPr>
            </w:pPr>
          </w:p>
        </w:tc>
        <w:tc>
          <w:tcPr>
            <w:tcW w:w="1607" w:type="dxa"/>
          </w:tcPr>
          <w:p w14:paraId="37BAE757" w14:textId="617B35E2" w:rsidR="00426F8F" w:rsidRPr="00780BB3" w:rsidRDefault="00426F8F" w:rsidP="000C745C">
            <w:pPr>
              <w:pStyle w:val="AEMCTableCopySubmitterDetails"/>
              <w:rPr>
                <w:rStyle w:val="Hyperlink"/>
                <w:b/>
              </w:rPr>
            </w:pPr>
            <w:r w:rsidRPr="00780BB3">
              <w:rPr>
                <w:rStyle w:val="Hyperlink"/>
                <w:b/>
              </w:rPr>
              <w:t>EMAIL:</w:t>
            </w:r>
          </w:p>
        </w:tc>
        <w:tc>
          <w:tcPr>
            <w:tcW w:w="12407" w:type="dxa"/>
          </w:tcPr>
          <w:p w14:paraId="37BAE758" w14:textId="77777777" w:rsidR="00426F8F" w:rsidRPr="00785222" w:rsidRDefault="00426F8F" w:rsidP="00785222">
            <w:pPr>
              <w:pStyle w:val="AEMCTableCopySubmitterDetails"/>
              <w:rPr>
                <w:rStyle w:val="Hyperlink"/>
              </w:rPr>
            </w:pPr>
            <w:r w:rsidRPr="00785222">
              <w:rPr>
                <w:rStyle w:val="Hyperlink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785222">
              <w:rPr>
                <w:rStyle w:val="Hyperlink"/>
              </w:rPr>
              <w:instrText xml:space="preserve"> FORMTEXT </w:instrText>
            </w:r>
            <w:r w:rsidRPr="00785222">
              <w:rPr>
                <w:rStyle w:val="Hyperlink"/>
              </w:rPr>
            </w:r>
            <w:r w:rsidRPr="00785222">
              <w:rPr>
                <w:rStyle w:val="Hyperlink"/>
              </w:rPr>
              <w:fldChar w:fldCharType="separate"/>
            </w:r>
            <w:r>
              <w:rPr>
                <w:rStyle w:val="Hyperlink"/>
                <w:noProof/>
              </w:rPr>
              <w:t> </w:t>
            </w:r>
            <w:r>
              <w:rPr>
                <w:rStyle w:val="Hyperlink"/>
                <w:noProof/>
              </w:rPr>
              <w:t> </w:t>
            </w:r>
            <w:r>
              <w:rPr>
                <w:rStyle w:val="Hyperlink"/>
                <w:noProof/>
              </w:rPr>
              <w:t> </w:t>
            </w:r>
            <w:r>
              <w:rPr>
                <w:rStyle w:val="Hyperlink"/>
                <w:noProof/>
              </w:rPr>
              <w:t> </w:t>
            </w:r>
            <w:r>
              <w:rPr>
                <w:rStyle w:val="Hyperlink"/>
                <w:noProof/>
              </w:rPr>
              <w:t> </w:t>
            </w:r>
            <w:r w:rsidRPr="00785222">
              <w:rPr>
                <w:rStyle w:val="Hyperlink"/>
              </w:rPr>
              <w:fldChar w:fldCharType="end"/>
            </w:r>
            <w:bookmarkEnd w:id="2"/>
          </w:p>
        </w:tc>
      </w:tr>
      <w:tr w:rsidR="00426F8F" w:rsidRPr="00A85F9E" w14:paraId="37BAE75C" w14:textId="77777777" w:rsidTr="00DB6F38">
        <w:trPr>
          <w:trHeight w:val="181"/>
        </w:trPr>
        <w:tc>
          <w:tcPr>
            <w:tcW w:w="1480" w:type="dxa"/>
            <w:vMerge/>
          </w:tcPr>
          <w:p w14:paraId="644A1DC4" w14:textId="77777777" w:rsidR="00426F8F" w:rsidRPr="00780BB3" w:rsidRDefault="00426F8F" w:rsidP="000C745C">
            <w:pPr>
              <w:pStyle w:val="AEMCTableCopySubmitterDetails"/>
              <w:rPr>
                <w:rStyle w:val="Hyperlink"/>
                <w:b/>
              </w:rPr>
            </w:pPr>
          </w:p>
        </w:tc>
        <w:tc>
          <w:tcPr>
            <w:tcW w:w="1607" w:type="dxa"/>
          </w:tcPr>
          <w:p w14:paraId="37BAE75A" w14:textId="47495B8D" w:rsidR="00426F8F" w:rsidRPr="00780BB3" w:rsidRDefault="00426F8F" w:rsidP="000C745C">
            <w:pPr>
              <w:pStyle w:val="AEMCTableCopySubmitterDetails"/>
              <w:rPr>
                <w:rStyle w:val="Hyperlink"/>
                <w:b/>
              </w:rPr>
            </w:pPr>
            <w:r w:rsidRPr="00780BB3">
              <w:rPr>
                <w:rStyle w:val="Hyperlink"/>
                <w:b/>
              </w:rPr>
              <w:t>PHONE:</w:t>
            </w:r>
          </w:p>
        </w:tc>
        <w:tc>
          <w:tcPr>
            <w:tcW w:w="12407" w:type="dxa"/>
          </w:tcPr>
          <w:p w14:paraId="37BAE75B" w14:textId="77777777" w:rsidR="00426F8F" w:rsidRPr="00785222" w:rsidRDefault="00426F8F" w:rsidP="00785222">
            <w:pPr>
              <w:pStyle w:val="AEMCTableCopySubmitterDetails"/>
              <w:rPr>
                <w:rStyle w:val="Hyperlink"/>
              </w:rPr>
            </w:pPr>
            <w:r w:rsidRPr="00785222">
              <w:rPr>
                <w:rStyle w:val="Hyperlink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785222">
              <w:rPr>
                <w:rStyle w:val="Hyperlink"/>
              </w:rPr>
              <w:instrText xml:space="preserve"> FORMTEXT </w:instrText>
            </w:r>
            <w:r w:rsidRPr="00785222">
              <w:rPr>
                <w:rStyle w:val="Hyperlink"/>
              </w:rPr>
            </w:r>
            <w:r w:rsidRPr="00785222">
              <w:rPr>
                <w:rStyle w:val="Hyperlink"/>
              </w:rPr>
              <w:fldChar w:fldCharType="separate"/>
            </w:r>
            <w:r>
              <w:rPr>
                <w:rStyle w:val="Hyperlink"/>
                <w:noProof/>
              </w:rPr>
              <w:t> </w:t>
            </w:r>
            <w:r>
              <w:rPr>
                <w:rStyle w:val="Hyperlink"/>
                <w:noProof/>
              </w:rPr>
              <w:t> </w:t>
            </w:r>
            <w:r>
              <w:rPr>
                <w:rStyle w:val="Hyperlink"/>
                <w:noProof/>
              </w:rPr>
              <w:t> </w:t>
            </w:r>
            <w:r>
              <w:rPr>
                <w:rStyle w:val="Hyperlink"/>
                <w:noProof/>
              </w:rPr>
              <w:t> </w:t>
            </w:r>
            <w:r>
              <w:rPr>
                <w:rStyle w:val="Hyperlink"/>
                <w:noProof/>
              </w:rPr>
              <w:t> </w:t>
            </w:r>
            <w:r w:rsidRPr="00785222">
              <w:rPr>
                <w:rStyle w:val="Hyperlink"/>
              </w:rPr>
              <w:fldChar w:fldCharType="end"/>
            </w:r>
            <w:bookmarkEnd w:id="3"/>
          </w:p>
        </w:tc>
      </w:tr>
    </w:tbl>
    <w:p w14:paraId="5DE66684" w14:textId="77777777" w:rsidR="001B4E1F" w:rsidRDefault="001B4E1F" w:rsidP="00287D6A">
      <w:pPr>
        <w:pStyle w:val="AEMCHeaderL4"/>
        <w:rPr>
          <w:rStyle w:val="Hyperlink"/>
          <w:b/>
          <w:bCs/>
        </w:rPr>
      </w:pPr>
      <w:r>
        <w:rPr>
          <w:rStyle w:val="Hyperlink"/>
          <w:b/>
          <w:bCs/>
        </w:rPr>
        <w:br w:type="page"/>
      </w:r>
    </w:p>
    <w:p w14:paraId="22A5A60E" w14:textId="1552A68A" w:rsidR="00287D6A" w:rsidRDefault="00287D6A" w:rsidP="00287D6A">
      <w:pPr>
        <w:pStyle w:val="AEMCHeaderL4"/>
      </w:pPr>
      <w:r w:rsidRPr="3690C700">
        <w:rPr>
          <w:rStyle w:val="Hyperlink"/>
          <w:b/>
          <w:bCs/>
        </w:rPr>
        <w:lastRenderedPageBreak/>
        <w:t xml:space="preserve">CHAPTER </w:t>
      </w:r>
      <w:r w:rsidR="00BD4533">
        <w:rPr>
          <w:rStyle w:val="Hyperlink"/>
          <w:b/>
          <w:bCs/>
        </w:rPr>
        <w:t>4</w:t>
      </w:r>
      <w:r w:rsidR="00C95AB0">
        <w:rPr>
          <w:rStyle w:val="Hyperlink"/>
          <w:b/>
          <w:bCs/>
        </w:rPr>
        <w:t xml:space="preserve"> </w:t>
      </w:r>
      <w:r w:rsidRPr="3690C700">
        <w:rPr>
          <w:rStyle w:val="Hyperlink"/>
        </w:rPr>
        <w:t xml:space="preserve">– </w:t>
      </w:r>
      <w:r w:rsidR="00BD4533">
        <w:rPr>
          <w:rStyle w:val="Hyperlink"/>
        </w:rPr>
        <w:t>Fast frequency response market ancillary service</w:t>
      </w:r>
    </w:p>
    <w:tbl>
      <w:tblPr>
        <w:tblStyle w:val="TableGrid"/>
        <w:tblW w:w="15206" w:type="dxa"/>
        <w:tblInd w:w="63" w:type="dxa"/>
        <w:tblBorders>
          <w:top w:val="single" w:sz="2" w:space="0" w:color="58595B" w:themeColor="accent4"/>
          <w:left w:val="none" w:sz="0" w:space="0" w:color="auto"/>
          <w:bottom w:val="single" w:sz="2" w:space="0" w:color="58595B" w:themeColor="accent4"/>
          <w:right w:val="none" w:sz="0" w:space="0" w:color="auto"/>
          <w:insideH w:val="single" w:sz="2" w:space="0" w:color="58595B" w:themeColor="accent4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167"/>
        <w:gridCol w:w="8039"/>
      </w:tblGrid>
      <w:tr w:rsidR="003E61FB" w:rsidRPr="0000465F" w14:paraId="52319DE3" w14:textId="719BBEA8" w:rsidTr="008B2320">
        <w:trPr>
          <w:trHeight w:val="73"/>
        </w:trPr>
        <w:tc>
          <w:tcPr>
            <w:tcW w:w="15206" w:type="dxa"/>
            <w:gridSpan w:val="2"/>
            <w:tcBorders>
              <w:top w:val="single" w:sz="18" w:space="0" w:color="00A8E5" w:themeColor="accent1"/>
            </w:tcBorders>
            <w:shd w:val="clear" w:color="auto" w:fill="F6F6F6"/>
            <w:vAlign w:val="center"/>
          </w:tcPr>
          <w:p w14:paraId="1C35ACC4" w14:textId="53ECB235" w:rsidR="003E61FB" w:rsidRPr="003129D2" w:rsidRDefault="00836F3A" w:rsidP="00F03CF2">
            <w:pPr>
              <w:pStyle w:val="AEMCTableBodyCopyNumbers"/>
              <w:numPr>
                <w:ilvl w:val="0"/>
                <w:numId w:val="0"/>
              </w:numPr>
              <w:spacing w:afterLines="60" w:after="144"/>
              <w:ind w:left="284" w:hanging="284"/>
              <w:rPr>
                <w:rStyle w:val="Hyperlink"/>
                <w:b/>
                <w:bCs/>
              </w:rPr>
            </w:pPr>
            <w:r>
              <w:rPr>
                <w:rStyle w:val="Hyperlink"/>
                <w:b/>
                <w:bCs/>
              </w:rPr>
              <w:t xml:space="preserve">Question </w:t>
            </w:r>
            <w:r w:rsidR="003D5439">
              <w:rPr>
                <w:rStyle w:val="Hyperlink"/>
                <w:b/>
                <w:bCs/>
              </w:rPr>
              <w:t>1</w:t>
            </w:r>
            <w:r>
              <w:rPr>
                <w:rStyle w:val="Hyperlink"/>
                <w:b/>
                <w:bCs/>
              </w:rPr>
              <w:t xml:space="preserve">: </w:t>
            </w:r>
            <w:r w:rsidR="003E61FB" w:rsidRPr="3690C700">
              <w:rPr>
                <w:rStyle w:val="Hyperlink"/>
                <w:b/>
                <w:bCs/>
              </w:rPr>
              <w:t xml:space="preserve">Section </w:t>
            </w:r>
            <w:r w:rsidR="001B4E1F">
              <w:rPr>
                <w:rStyle w:val="Hyperlink"/>
                <w:b/>
                <w:bCs/>
              </w:rPr>
              <w:t>4</w:t>
            </w:r>
            <w:r w:rsidR="00FB631D">
              <w:rPr>
                <w:rStyle w:val="Hyperlink"/>
                <w:b/>
                <w:bCs/>
              </w:rPr>
              <w:t>.</w:t>
            </w:r>
            <w:r w:rsidR="001B4E1F">
              <w:rPr>
                <w:rStyle w:val="Hyperlink"/>
                <w:b/>
                <w:bCs/>
              </w:rPr>
              <w:t>5.3</w:t>
            </w:r>
            <w:r w:rsidR="003E61FB" w:rsidRPr="3690C700">
              <w:rPr>
                <w:rStyle w:val="Hyperlink"/>
                <w:b/>
                <w:bCs/>
              </w:rPr>
              <w:t xml:space="preserve"> </w:t>
            </w:r>
            <w:r w:rsidR="003E61FB">
              <w:rPr>
                <w:rStyle w:val="Hyperlink"/>
                <w:b/>
                <w:bCs/>
              </w:rPr>
              <w:t xml:space="preserve">– </w:t>
            </w:r>
            <w:r w:rsidR="00BD4533" w:rsidRPr="00BD4533">
              <w:rPr>
                <w:rStyle w:val="Hyperlink"/>
                <w:b/>
                <w:bCs/>
              </w:rPr>
              <w:t>PROBLEM DEFINITION AND REFORM OBJECTIVE — FFR RULE CHANGE</w:t>
            </w:r>
          </w:p>
        </w:tc>
      </w:tr>
      <w:tr w:rsidR="003E61FB" w:rsidRPr="0000465F" w14:paraId="078A8E2A" w14:textId="77777777" w:rsidTr="004E7FAA">
        <w:trPr>
          <w:trHeight w:val="344"/>
        </w:trPr>
        <w:tc>
          <w:tcPr>
            <w:tcW w:w="7167" w:type="dxa"/>
            <w:tcBorders>
              <w:right w:val="single" w:sz="2" w:space="0" w:color="58595B" w:themeColor="accent4"/>
            </w:tcBorders>
            <w:shd w:val="clear" w:color="auto" w:fill="F6F6F6"/>
            <w:vAlign w:val="center"/>
          </w:tcPr>
          <w:p w14:paraId="548300A1" w14:textId="695EC925" w:rsidR="003E61FB" w:rsidRPr="00057503" w:rsidRDefault="001B4E1F" w:rsidP="00C55A12">
            <w:pPr>
              <w:pStyle w:val="BodyText"/>
              <w:spacing w:beforeLines="60" w:before="144" w:afterLines="60" w:after="144" w:line="278" w:lineRule="auto"/>
              <w:ind w:left="226" w:right="242"/>
            </w:pPr>
            <w:r w:rsidRPr="00A41C00">
              <w:rPr>
                <w:color w:val="auto"/>
              </w:rPr>
              <w:t>What are stakeholders’ views on the problem definition and reform objective for FRR as set out in section 4.5.3 of the directions paper?</w:t>
            </w:r>
          </w:p>
        </w:tc>
        <w:tc>
          <w:tcPr>
            <w:tcW w:w="8039" w:type="dxa"/>
            <w:tcBorders>
              <w:left w:val="single" w:sz="2" w:space="0" w:color="58595B" w:themeColor="accent4"/>
            </w:tcBorders>
            <w:vAlign w:val="center"/>
          </w:tcPr>
          <w:p w14:paraId="40BC014C" w14:textId="77777777" w:rsidR="003E61FB" w:rsidRPr="00785222" w:rsidRDefault="003E61FB" w:rsidP="00C55A12">
            <w:pPr>
              <w:pStyle w:val="AEMCTableBodyCopy"/>
              <w:spacing w:beforeLines="60" w:before="144" w:afterLines="60" w:after="144"/>
              <w:rPr>
                <w:rStyle w:val="Hyperlink"/>
              </w:rPr>
            </w:pPr>
            <w:r w:rsidRPr="00785222">
              <w:rPr>
                <w:rStyle w:val="Hyperlink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85222">
              <w:rPr>
                <w:rStyle w:val="Hyperlink"/>
              </w:rPr>
              <w:instrText xml:space="preserve"> FORMTEXT </w:instrText>
            </w:r>
            <w:r w:rsidRPr="00785222">
              <w:rPr>
                <w:rStyle w:val="Hyperlink"/>
              </w:rPr>
            </w:r>
            <w:r w:rsidRPr="00785222">
              <w:rPr>
                <w:rStyle w:val="Hyperlink"/>
              </w:rPr>
              <w:fldChar w:fldCharType="separate"/>
            </w:r>
            <w:r>
              <w:rPr>
                <w:rStyle w:val="Hyperlink"/>
                <w:noProof/>
              </w:rPr>
              <w:t> </w:t>
            </w:r>
            <w:r>
              <w:rPr>
                <w:rStyle w:val="Hyperlink"/>
                <w:noProof/>
              </w:rPr>
              <w:t> </w:t>
            </w:r>
            <w:r>
              <w:rPr>
                <w:rStyle w:val="Hyperlink"/>
                <w:noProof/>
              </w:rPr>
              <w:t> </w:t>
            </w:r>
            <w:r>
              <w:rPr>
                <w:rStyle w:val="Hyperlink"/>
                <w:noProof/>
              </w:rPr>
              <w:t> </w:t>
            </w:r>
            <w:r>
              <w:rPr>
                <w:rStyle w:val="Hyperlink"/>
                <w:noProof/>
              </w:rPr>
              <w:t> </w:t>
            </w:r>
            <w:r w:rsidRPr="00785222">
              <w:rPr>
                <w:rStyle w:val="Hyperlink"/>
              </w:rPr>
              <w:fldChar w:fldCharType="end"/>
            </w:r>
          </w:p>
        </w:tc>
      </w:tr>
      <w:tr w:rsidR="00A15E90" w:rsidRPr="0000465F" w14:paraId="6F7AD7F4" w14:textId="77777777" w:rsidTr="008B2320">
        <w:trPr>
          <w:trHeight w:val="228"/>
        </w:trPr>
        <w:tc>
          <w:tcPr>
            <w:tcW w:w="15206" w:type="dxa"/>
            <w:gridSpan w:val="2"/>
            <w:shd w:val="clear" w:color="auto" w:fill="F6F6F6"/>
            <w:vAlign w:val="center"/>
          </w:tcPr>
          <w:p w14:paraId="2447BF19" w14:textId="6E5D7E18" w:rsidR="00A15E90" w:rsidRPr="3690C700" w:rsidRDefault="00A26845" w:rsidP="00C55A12">
            <w:pPr>
              <w:pStyle w:val="AEMCTableBodyCopy"/>
              <w:spacing w:beforeLines="60" w:before="144" w:afterLines="60" w:after="144"/>
              <w:rPr>
                <w:rStyle w:val="Hyperlink"/>
                <w:b/>
                <w:bCs/>
              </w:rPr>
            </w:pPr>
            <w:r>
              <w:rPr>
                <w:rStyle w:val="Hyperlink"/>
                <w:b/>
                <w:bCs/>
              </w:rPr>
              <w:t xml:space="preserve">Question </w:t>
            </w:r>
            <w:r w:rsidR="001615C5">
              <w:rPr>
                <w:rStyle w:val="Hyperlink"/>
                <w:b/>
                <w:bCs/>
              </w:rPr>
              <w:t>2</w:t>
            </w:r>
            <w:r>
              <w:rPr>
                <w:rStyle w:val="Hyperlink"/>
                <w:b/>
                <w:bCs/>
              </w:rPr>
              <w:t xml:space="preserve">: </w:t>
            </w:r>
            <w:r w:rsidR="00A15E90">
              <w:rPr>
                <w:rStyle w:val="Hyperlink"/>
                <w:b/>
                <w:bCs/>
              </w:rPr>
              <w:t xml:space="preserve">Section </w:t>
            </w:r>
            <w:r w:rsidR="004C5E9F">
              <w:rPr>
                <w:rStyle w:val="Hyperlink"/>
                <w:b/>
                <w:bCs/>
              </w:rPr>
              <w:t xml:space="preserve">4.7.1 </w:t>
            </w:r>
            <w:r w:rsidR="00A15E90">
              <w:rPr>
                <w:rStyle w:val="Hyperlink"/>
                <w:b/>
                <w:bCs/>
              </w:rPr>
              <w:t xml:space="preserve">– </w:t>
            </w:r>
            <w:r w:rsidR="004C5E9F" w:rsidRPr="004C5E9F">
              <w:rPr>
                <w:rStyle w:val="Hyperlink"/>
                <w:b/>
                <w:bCs/>
              </w:rPr>
              <w:t>FFR PROCUREMENT</w:t>
            </w:r>
          </w:p>
        </w:tc>
      </w:tr>
      <w:tr w:rsidR="003E61FB" w:rsidRPr="0000465F" w14:paraId="74F83E4E" w14:textId="77777777" w:rsidTr="004E7FAA">
        <w:trPr>
          <w:trHeight w:val="415"/>
        </w:trPr>
        <w:tc>
          <w:tcPr>
            <w:tcW w:w="7167" w:type="dxa"/>
            <w:tcBorders>
              <w:right w:val="single" w:sz="2" w:space="0" w:color="58595B" w:themeColor="accent4"/>
            </w:tcBorders>
            <w:shd w:val="clear" w:color="auto" w:fill="F6F6F6"/>
            <w:vAlign w:val="center"/>
          </w:tcPr>
          <w:p w14:paraId="05522866" w14:textId="77777777" w:rsidR="0092311F" w:rsidRPr="00A41C00" w:rsidRDefault="0092311F" w:rsidP="00C55A12">
            <w:pPr>
              <w:pStyle w:val="BodyText"/>
              <w:spacing w:beforeLines="60" w:before="144" w:afterLines="60" w:after="144" w:line="278" w:lineRule="auto"/>
              <w:ind w:left="226" w:right="242"/>
              <w:rPr>
                <w:color w:val="auto"/>
              </w:rPr>
            </w:pPr>
            <w:r w:rsidRPr="00A41C00">
              <w:rPr>
                <w:color w:val="auto"/>
              </w:rPr>
              <w:t>In relation to the discussion of potential procurement arrangements for FFR services in section 4.7.1 of the directions paper:</w:t>
            </w:r>
          </w:p>
          <w:p w14:paraId="3FD19D44" w14:textId="058612B6" w:rsidR="0092311F" w:rsidRPr="00A41C00" w:rsidRDefault="0092311F" w:rsidP="00C55A12">
            <w:pPr>
              <w:pStyle w:val="BodyText"/>
              <w:widowControl w:val="0"/>
              <w:numPr>
                <w:ilvl w:val="0"/>
                <w:numId w:val="31"/>
              </w:numPr>
              <w:tabs>
                <w:tab w:val="left" w:pos="566"/>
                <w:tab w:val="left" w:pos="568"/>
              </w:tabs>
              <w:autoSpaceDE w:val="0"/>
              <w:autoSpaceDN w:val="0"/>
              <w:spacing w:beforeLines="60" w:before="144" w:afterLines="60" w:after="144" w:line="278" w:lineRule="auto"/>
              <w:ind w:right="734"/>
              <w:rPr>
                <w:color w:val="auto"/>
              </w:rPr>
            </w:pPr>
            <w:r w:rsidRPr="00A41C00">
              <w:rPr>
                <w:color w:val="auto"/>
              </w:rPr>
              <w:t xml:space="preserve">What are stakeholders’ views on the pros and cons of establishing new FCAS market arrangements for FFR services versus revising the existing arrangements to incorporate FFR within the </w:t>
            </w:r>
            <w:r w:rsidR="00965FC3">
              <w:rPr>
                <w:color w:val="auto"/>
              </w:rPr>
              <w:t>f</w:t>
            </w:r>
            <w:r w:rsidRPr="00A41C00">
              <w:rPr>
                <w:color w:val="auto"/>
              </w:rPr>
              <w:t>ast raise and fast lower services?</w:t>
            </w:r>
          </w:p>
          <w:p w14:paraId="3C6A6D72" w14:textId="48239CA5" w:rsidR="0092311F" w:rsidRPr="00A41C00" w:rsidRDefault="0092311F" w:rsidP="00C55A12">
            <w:pPr>
              <w:pStyle w:val="BodyText"/>
              <w:widowControl w:val="0"/>
              <w:numPr>
                <w:ilvl w:val="0"/>
                <w:numId w:val="31"/>
              </w:numPr>
              <w:tabs>
                <w:tab w:val="left" w:pos="566"/>
                <w:tab w:val="left" w:pos="568"/>
              </w:tabs>
              <w:autoSpaceDE w:val="0"/>
              <w:autoSpaceDN w:val="0"/>
              <w:spacing w:beforeLines="60" w:before="144" w:afterLines="60" w:after="144" w:line="278" w:lineRule="auto"/>
              <w:ind w:right="734"/>
              <w:rPr>
                <w:color w:val="auto"/>
              </w:rPr>
            </w:pPr>
            <w:r w:rsidRPr="00A41C00">
              <w:rPr>
                <w:color w:val="auto"/>
              </w:rPr>
              <w:t>Do stakeholders agree that the existing arrangements for contingency FCAS provide an appropriate model for</w:t>
            </w:r>
            <w:r w:rsidR="00436F6F">
              <w:rPr>
                <w:color w:val="auto"/>
              </w:rPr>
              <w:t xml:space="preserve"> FFR</w:t>
            </w:r>
            <w:r w:rsidRPr="00A41C00">
              <w:rPr>
                <w:color w:val="auto"/>
              </w:rPr>
              <w:t xml:space="preserve"> market arrangements?</w:t>
            </w:r>
          </w:p>
          <w:p w14:paraId="70CD2D15" w14:textId="428971BD" w:rsidR="0092311F" w:rsidRPr="00A41C00" w:rsidRDefault="0092311F" w:rsidP="00C55A12">
            <w:pPr>
              <w:pStyle w:val="BodyText"/>
              <w:widowControl w:val="0"/>
              <w:numPr>
                <w:ilvl w:val="0"/>
                <w:numId w:val="31"/>
              </w:numPr>
              <w:tabs>
                <w:tab w:val="left" w:pos="566"/>
                <w:tab w:val="left" w:pos="568"/>
              </w:tabs>
              <w:autoSpaceDE w:val="0"/>
              <w:autoSpaceDN w:val="0"/>
              <w:spacing w:beforeLines="60" w:before="144" w:afterLines="60" w:after="144" w:line="278" w:lineRule="auto"/>
              <w:ind w:right="734"/>
              <w:rPr>
                <w:color w:val="auto"/>
              </w:rPr>
            </w:pPr>
            <w:r w:rsidRPr="00A41C00">
              <w:rPr>
                <w:color w:val="auto"/>
              </w:rPr>
              <w:t>What are stakeholders</w:t>
            </w:r>
            <w:r w:rsidR="00965FC3">
              <w:rPr>
                <w:color w:val="auto"/>
              </w:rPr>
              <w:t>’</w:t>
            </w:r>
            <w:r w:rsidRPr="00A41C00">
              <w:rPr>
                <w:color w:val="auto"/>
              </w:rPr>
              <w:t xml:space="preserve"> view</w:t>
            </w:r>
            <w:r w:rsidR="00965FC3">
              <w:rPr>
                <w:color w:val="auto"/>
              </w:rPr>
              <w:t>s</w:t>
            </w:r>
            <w:r w:rsidRPr="00A41C00">
              <w:rPr>
                <w:color w:val="auto"/>
              </w:rPr>
              <w:t xml:space="preserve"> on how each of the proposed procurement arrangements for FFR would interact with the arrangements for the existing contingency services?</w:t>
            </w:r>
          </w:p>
          <w:p w14:paraId="322872C1" w14:textId="1AFC9D42" w:rsidR="003E61FB" w:rsidRDefault="0092311F" w:rsidP="00C55A12">
            <w:pPr>
              <w:pStyle w:val="BodyText"/>
              <w:widowControl w:val="0"/>
              <w:numPr>
                <w:ilvl w:val="0"/>
                <w:numId w:val="31"/>
              </w:numPr>
              <w:tabs>
                <w:tab w:val="left" w:pos="566"/>
                <w:tab w:val="left" w:pos="568"/>
              </w:tabs>
              <w:autoSpaceDE w:val="0"/>
              <w:autoSpaceDN w:val="0"/>
              <w:spacing w:beforeLines="60" w:before="144" w:afterLines="60" w:after="144" w:line="278" w:lineRule="auto"/>
              <w:ind w:right="734"/>
            </w:pPr>
            <w:r w:rsidRPr="00A41C00">
              <w:rPr>
                <w:color w:val="auto"/>
              </w:rPr>
              <w:t>Are there any aspects of the existing contingency FCAS arrangements that should be varied for procurement of FFR services?</w:t>
            </w:r>
          </w:p>
        </w:tc>
        <w:tc>
          <w:tcPr>
            <w:tcW w:w="8039" w:type="dxa"/>
            <w:tcBorders>
              <w:left w:val="single" w:sz="2" w:space="0" w:color="58595B" w:themeColor="accent4"/>
            </w:tcBorders>
            <w:vAlign w:val="center"/>
          </w:tcPr>
          <w:p w14:paraId="54C71833" w14:textId="77777777" w:rsidR="003E61FB" w:rsidRPr="00785222" w:rsidRDefault="003E61FB" w:rsidP="00C55A12">
            <w:pPr>
              <w:pStyle w:val="AEMCTableBodyCopy"/>
              <w:spacing w:beforeLines="60" w:before="144" w:afterLines="60" w:after="144"/>
              <w:rPr>
                <w:rStyle w:val="Hyperlink"/>
              </w:rPr>
            </w:pPr>
            <w:r w:rsidRPr="00785222">
              <w:rPr>
                <w:rStyle w:val="Hyperlink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85222">
              <w:rPr>
                <w:rStyle w:val="Hyperlink"/>
              </w:rPr>
              <w:instrText xml:space="preserve"> FORMTEXT </w:instrText>
            </w:r>
            <w:r w:rsidRPr="00785222">
              <w:rPr>
                <w:rStyle w:val="Hyperlink"/>
              </w:rPr>
            </w:r>
            <w:r w:rsidRPr="00785222">
              <w:rPr>
                <w:rStyle w:val="Hyperlink"/>
              </w:rPr>
              <w:fldChar w:fldCharType="separate"/>
            </w:r>
            <w:r>
              <w:rPr>
                <w:rStyle w:val="Hyperlink"/>
                <w:noProof/>
              </w:rPr>
              <w:t> </w:t>
            </w:r>
            <w:r>
              <w:rPr>
                <w:rStyle w:val="Hyperlink"/>
                <w:noProof/>
              </w:rPr>
              <w:t> </w:t>
            </w:r>
            <w:r>
              <w:rPr>
                <w:rStyle w:val="Hyperlink"/>
                <w:noProof/>
              </w:rPr>
              <w:t> </w:t>
            </w:r>
            <w:r>
              <w:rPr>
                <w:rStyle w:val="Hyperlink"/>
                <w:noProof/>
              </w:rPr>
              <w:t> </w:t>
            </w:r>
            <w:r>
              <w:rPr>
                <w:rStyle w:val="Hyperlink"/>
                <w:noProof/>
              </w:rPr>
              <w:t> </w:t>
            </w:r>
            <w:r w:rsidRPr="00785222">
              <w:rPr>
                <w:rStyle w:val="Hyperlink"/>
              </w:rPr>
              <w:fldChar w:fldCharType="end"/>
            </w:r>
          </w:p>
        </w:tc>
      </w:tr>
      <w:tr w:rsidR="00A41C00" w:rsidRPr="0000465F" w14:paraId="217C257D" w14:textId="77777777" w:rsidTr="00513DC6">
        <w:trPr>
          <w:trHeight w:val="415"/>
        </w:trPr>
        <w:tc>
          <w:tcPr>
            <w:tcW w:w="15206" w:type="dxa"/>
            <w:gridSpan w:val="2"/>
            <w:shd w:val="clear" w:color="auto" w:fill="F6F6F6"/>
            <w:vAlign w:val="center"/>
          </w:tcPr>
          <w:p w14:paraId="510E0254" w14:textId="31B8CF1B" w:rsidR="00A41C00" w:rsidRPr="00785222" w:rsidRDefault="00A41C00" w:rsidP="00C55A12">
            <w:pPr>
              <w:pStyle w:val="AEMCTableBodyCopy"/>
              <w:spacing w:beforeLines="60" w:before="144" w:afterLines="60" w:after="144"/>
              <w:rPr>
                <w:rStyle w:val="Hyperlink"/>
              </w:rPr>
            </w:pPr>
            <w:r>
              <w:rPr>
                <w:rStyle w:val="Hyperlink"/>
                <w:b/>
                <w:bCs/>
              </w:rPr>
              <w:t xml:space="preserve">Question </w:t>
            </w:r>
            <w:r w:rsidR="004F01B9">
              <w:rPr>
                <w:rStyle w:val="Hyperlink"/>
                <w:b/>
                <w:bCs/>
              </w:rPr>
              <w:t>3</w:t>
            </w:r>
            <w:r>
              <w:rPr>
                <w:rStyle w:val="Hyperlink"/>
                <w:b/>
                <w:bCs/>
              </w:rPr>
              <w:t>: Section 4.7.</w:t>
            </w:r>
            <w:r w:rsidR="004F01B9">
              <w:rPr>
                <w:rStyle w:val="Hyperlink"/>
                <w:b/>
                <w:bCs/>
              </w:rPr>
              <w:t>2</w:t>
            </w:r>
            <w:r>
              <w:rPr>
                <w:rStyle w:val="Hyperlink"/>
                <w:b/>
                <w:bCs/>
              </w:rPr>
              <w:t xml:space="preserve"> – </w:t>
            </w:r>
            <w:r w:rsidR="004F01B9" w:rsidRPr="004F01B9">
              <w:rPr>
                <w:rStyle w:val="Hyperlink"/>
                <w:b/>
                <w:bCs/>
              </w:rPr>
              <w:t>FFR PRICING ARRANGEMENTS</w:t>
            </w:r>
          </w:p>
        </w:tc>
      </w:tr>
      <w:tr w:rsidR="005B2702" w:rsidRPr="0000465F" w14:paraId="0A39D805" w14:textId="77777777" w:rsidTr="004E7FAA">
        <w:trPr>
          <w:trHeight w:val="415"/>
        </w:trPr>
        <w:tc>
          <w:tcPr>
            <w:tcW w:w="7167" w:type="dxa"/>
            <w:tcBorders>
              <w:right w:val="single" w:sz="2" w:space="0" w:color="58595B" w:themeColor="accent4"/>
            </w:tcBorders>
            <w:shd w:val="clear" w:color="auto" w:fill="F6F6F6"/>
            <w:vAlign w:val="center"/>
          </w:tcPr>
          <w:p w14:paraId="542FA790" w14:textId="77777777" w:rsidR="00A41C00" w:rsidRPr="00A41C00" w:rsidRDefault="00A41C00" w:rsidP="00C55A12">
            <w:pPr>
              <w:pStyle w:val="BodyText"/>
              <w:spacing w:beforeLines="60" w:before="144" w:afterLines="60" w:after="144" w:line="278" w:lineRule="auto"/>
              <w:ind w:left="226" w:right="242"/>
              <w:rPr>
                <w:color w:val="auto"/>
              </w:rPr>
            </w:pPr>
            <w:r w:rsidRPr="00A41C00">
              <w:rPr>
                <w:color w:val="auto"/>
              </w:rPr>
              <w:t>In</w:t>
            </w:r>
            <w:r w:rsidRPr="00A41C00">
              <w:rPr>
                <w:color w:val="auto"/>
                <w:spacing w:val="-34"/>
              </w:rPr>
              <w:t xml:space="preserve"> </w:t>
            </w:r>
            <w:r w:rsidRPr="00A41C00">
              <w:rPr>
                <w:color w:val="auto"/>
              </w:rPr>
              <w:t>relation</w:t>
            </w:r>
            <w:r w:rsidRPr="00A41C00">
              <w:rPr>
                <w:color w:val="auto"/>
                <w:spacing w:val="-33"/>
              </w:rPr>
              <w:t xml:space="preserve"> </w:t>
            </w:r>
            <w:r w:rsidRPr="00A41C00">
              <w:rPr>
                <w:color w:val="auto"/>
              </w:rPr>
              <w:t>to</w:t>
            </w:r>
            <w:r w:rsidRPr="00A41C00">
              <w:rPr>
                <w:color w:val="auto"/>
                <w:spacing w:val="-34"/>
              </w:rPr>
              <w:t xml:space="preserve"> </w:t>
            </w:r>
            <w:r w:rsidRPr="00A41C00">
              <w:rPr>
                <w:color w:val="auto"/>
              </w:rPr>
              <w:t>the</w:t>
            </w:r>
            <w:r w:rsidRPr="00A41C00">
              <w:rPr>
                <w:color w:val="auto"/>
                <w:spacing w:val="-33"/>
              </w:rPr>
              <w:t xml:space="preserve"> </w:t>
            </w:r>
            <w:r w:rsidRPr="00A41C00">
              <w:rPr>
                <w:color w:val="auto"/>
              </w:rPr>
              <w:t>discussion</w:t>
            </w:r>
            <w:r w:rsidRPr="00A41C00">
              <w:rPr>
                <w:color w:val="auto"/>
                <w:spacing w:val="-34"/>
              </w:rPr>
              <w:t xml:space="preserve"> </w:t>
            </w:r>
            <w:r w:rsidRPr="00A41C00">
              <w:rPr>
                <w:color w:val="auto"/>
              </w:rPr>
              <w:t>of</w:t>
            </w:r>
            <w:r w:rsidRPr="00A41C00">
              <w:rPr>
                <w:color w:val="auto"/>
                <w:spacing w:val="-33"/>
              </w:rPr>
              <w:t xml:space="preserve"> </w:t>
            </w:r>
            <w:r w:rsidRPr="00A41C00">
              <w:rPr>
                <w:color w:val="auto"/>
              </w:rPr>
              <w:t>potential</w:t>
            </w:r>
            <w:r w:rsidRPr="00A41C00">
              <w:rPr>
                <w:color w:val="auto"/>
                <w:spacing w:val="-33"/>
              </w:rPr>
              <w:t xml:space="preserve"> </w:t>
            </w:r>
            <w:r w:rsidRPr="00A41C00">
              <w:rPr>
                <w:color w:val="auto"/>
              </w:rPr>
              <w:t>pricing</w:t>
            </w:r>
            <w:r w:rsidRPr="00A41C00">
              <w:rPr>
                <w:color w:val="auto"/>
                <w:spacing w:val="-34"/>
              </w:rPr>
              <w:t xml:space="preserve"> </w:t>
            </w:r>
            <w:r w:rsidRPr="00A41C00">
              <w:rPr>
                <w:color w:val="auto"/>
              </w:rPr>
              <w:t>arrangements</w:t>
            </w:r>
            <w:r w:rsidRPr="00A41C00">
              <w:rPr>
                <w:color w:val="auto"/>
                <w:spacing w:val="-33"/>
              </w:rPr>
              <w:t xml:space="preserve"> </w:t>
            </w:r>
            <w:r w:rsidRPr="00A41C00">
              <w:rPr>
                <w:color w:val="auto"/>
              </w:rPr>
              <w:t>for</w:t>
            </w:r>
            <w:r w:rsidRPr="00A41C00">
              <w:rPr>
                <w:color w:val="auto"/>
                <w:spacing w:val="-34"/>
              </w:rPr>
              <w:t xml:space="preserve"> </w:t>
            </w:r>
            <w:r w:rsidRPr="00A41C00">
              <w:rPr>
                <w:color w:val="auto"/>
              </w:rPr>
              <w:t>FFR</w:t>
            </w:r>
            <w:r w:rsidRPr="00A41C00">
              <w:rPr>
                <w:color w:val="auto"/>
                <w:spacing w:val="-33"/>
              </w:rPr>
              <w:t xml:space="preserve"> </w:t>
            </w:r>
            <w:r w:rsidRPr="00A41C00">
              <w:rPr>
                <w:color w:val="auto"/>
              </w:rPr>
              <w:t>services</w:t>
            </w:r>
            <w:r w:rsidRPr="00A41C00">
              <w:rPr>
                <w:color w:val="auto"/>
                <w:spacing w:val="-33"/>
              </w:rPr>
              <w:t xml:space="preserve"> </w:t>
            </w:r>
            <w:r w:rsidRPr="00A41C00">
              <w:rPr>
                <w:color w:val="auto"/>
              </w:rPr>
              <w:t>in</w:t>
            </w:r>
            <w:r w:rsidRPr="00A41C00">
              <w:rPr>
                <w:color w:val="auto"/>
                <w:spacing w:val="-34"/>
              </w:rPr>
              <w:t xml:space="preserve"> </w:t>
            </w:r>
            <w:r w:rsidRPr="00A41C00">
              <w:rPr>
                <w:color w:val="auto"/>
              </w:rPr>
              <w:t>section</w:t>
            </w:r>
            <w:r w:rsidRPr="00A41C00">
              <w:rPr>
                <w:color w:val="auto"/>
                <w:spacing w:val="-33"/>
              </w:rPr>
              <w:t xml:space="preserve"> </w:t>
            </w:r>
            <w:r w:rsidRPr="00A41C00">
              <w:rPr>
                <w:color w:val="auto"/>
                <w:spacing w:val="-5"/>
              </w:rPr>
              <w:t xml:space="preserve">4.7.2 </w:t>
            </w:r>
            <w:r w:rsidRPr="00A41C00">
              <w:rPr>
                <w:color w:val="auto"/>
              </w:rPr>
              <w:t>of the directions</w:t>
            </w:r>
            <w:r w:rsidRPr="00A41C00">
              <w:rPr>
                <w:color w:val="auto"/>
                <w:spacing w:val="-16"/>
              </w:rPr>
              <w:t xml:space="preserve"> </w:t>
            </w:r>
            <w:r w:rsidRPr="00A41C00">
              <w:rPr>
                <w:color w:val="auto"/>
              </w:rPr>
              <w:t>paper:</w:t>
            </w:r>
          </w:p>
          <w:p w14:paraId="433C2FDB" w14:textId="30019579" w:rsidR="00A41C00" w:rsidRDefault="00A41C00" w:rsidP="00C55A12">
            <w:pPr>
              <w:pStyle w:val="BodyText"/>
              <w:widowControl w:val="0"/>
              <w:numPr>
                <w:ilvl w:val="0"/>
                <w:numId w:val="31"/>
              </w:numPr>
              <w:tabs>
                <w:tab w:val="left" w:pos="566"/>
                <w:tab w:val="left" w:pos="568"/>
              </w:tabs>
              <w:autoSpaceDE w:val="0"/>
              <w:autoSpaceDN w:val="0"/>
              <w:spacing w:beforeLines="60" w:before="144" w:afterLines="60" w:after="144" w:line="278" w:lineRule="auto"/>
              <w:ind w:right="734"/>
              <w:rPr>
                <w:color w:val="auto"/>
              </w:rPr>
            </w:pPr>
            <w:r w:rsidRPr="00A41C00">
              <w:rPr>
                <w:color w:val="auto"/>
              </w:rPr>
              <w:t>What</w:t>
            </w:r>
            <w:r w:rsidRPr="00A41C00">
              <w:rPr>
                <w:color w:val="auto"/>
                <w:spacing w:val="-33"/>
              </w:rPr>
              <w:t xml:space="preserve"> </w:t>
            </w:r>
            <w:r w:rsidRPr="00A41C00">
              <w:rPr>
                <w:color w:val="auto"/>
              </w:rPr>
              <w:t>are</w:t>
            </w:r>
            <w:r w:rsidRPr="00A41C00">
              <w:rPr>
                <w:color w:val="auto"/>
                <w:spacing w:val="-33"/>
              </w:rPr>
              <w:t xml:space="preserve"> </w:t>
            </w:r>
            <w:r w:rsidRPr="00A41C00">
              <w:rPr>
                <w:color w:val="auto"/>
              </w:rPr>
              <w:t>stakeholders’</w:t>
            </w:r>
            <w:r w:rsidRPr="00A41C00">
              <w:rPr>
                <w:color w:val="auto"/>
                <w:spacing w:val="-32"/>
              </w:rPr>
              <w:t xml:space="preserve"> </w:t>
            </w:r>
            <w:r w:rsidRPr="00A41C00">
              <w:rPr>
                <w:color w:val="auto"/>
              </w:rPr>
              <w:t>views</w:t>
            </w:r>
            <w:r w:rsidRPr="00A41C00">
              <w:rPr>
                <w:color w:val="auto"/>
                <w:spacing w:val="-33"/>
              </w:rPr>
              <w:t xml:space="preserve"> </w:t>
            </w:r>
            <w:r w:rsidRPr="00A41C00">
              <w:rPr>
                <w:color w:val="auto"/>
              </w:rPr>
              <w:t>on</w:t>
            </w:r>
            <w:r w:rsidRPr="00A41C00">
              <w:rPr>
                <w:color w:val="auto"/>
                <w:spacing w:val="-32"/>
              </w:rPr>
              <w:t xml:space="preserve"> </w:t>
            </w:r>
            <w:r w:rsidRPr="00A41C00">
              <w:rPr>
                <w:color w:val="auto"/>
              </w:rPr>
              <w:t>the</w:t>
            </w:r>
            <w:r w:rsidRPr="00A41C00">
              <w:rPr>
                <w:color w:val="auto"/>
                <w:spacing w:val="-33"/>
              </w:rPr>
              <w:t xml:space="preserve"> </w:t>
            </w:r>
            <w:r w:rsidRPr="00A41C00">
              <w:rPr>
                <w:color w:val="auto"/>
              </w:rPr>
              <w:t>pros</w:t>
            </w:r>
            <w:r w:rsidRPr="00A41C00">
              <w:rPr>
                <w:color w:val="auto"/>
                <w:spacing w:val="-33"/>
              </w:rPr>
              <w:t xml:space="preserve"> </w:t>
            </w:r>
            <w:r w:rsidRPr="00A41C00">
              <w:rPr>
                <w:color w:val="auto"/>
              </w:rPr>
              <w:t>and</w:t>
            </w:r>
            <w:r w:rsidRPr="00A41C00">
              <w:rPr>
                <w:color w:val="auto"/>
                <w:spacing w:val="-32"/>
              </w:rPr>
              <w:t xml:space="preserve"> </w:t>
            </w:r>
            <w:r w:rsidRPr="00A41C00">
              <w:rPr>
                <w:color w:val="auto"/>
              </w:rPr>
              <w:t>cons</w:t>
            </w:r>
            <w:r w:rsidRPr="00A41C00">
              <w:rPr>
                <w:color w:val="auto"/>
                <w:spacing w:val="-33"/>
              </w:rPr>
              <w:t xml:space="preserve"> </w:t>
            </w:r>
            <w:r w:rsidRPr="00A41C00">
              <w:rPr>
                <w:color w:val="auto"/>
              </w:rPr>
              <w:t>of</w:t>
            </w:r>
            <w:r w:rsidRPr="00A41C00">
              <w:rPr>
                <w:color w:val="auto"/>
                <w:spacing w:val="-32"/>
              </w:rPr>
              <w:t xml:space="preserve"> </w:t>
            </w:r>
            <w:r w:rsidRPr="00A41C00">
              <w:rPr>
                <w:color w:val="auto"/>
              </w:rPr>
              <w:t>maintaining</w:t>
            </w:r>
            <w:r w:rsidRPr="00A41C00">
              <w:rPr>
                <w:color w:val="auto"/>
                <w:spacing w:val="-33"/>
              </w:rPr>
              <w:t xml:space="preserve"> </w:t>
            </w:r>
            <w:r w:rsidRPr="00A41C00">
              <w:rPr>
                <w:color w:val="auto"/>
              </w:rPr>
              <w:t>the</w:t>
            </w:r>
            <w:r w:rsidRPr="00A41C00">
              <w:rPr>
                <w:color w:val="auto"/>
                <w:spacing w:val="-33"/>
              </w:rPr>
              <w:t xml:space="preserve"> </w:t>
            </w:r>
            <w:r w:rsidRPr="00A41C00">
              <w:rPr>
                <w:color w:val="auto"/>
              </w:rPr>
              <w:t>existing</w:t>
            </w:r>
            <w:r w:rsidRPr="00A41C00">
              <w:rPr>
                <w:color w:val="auto"/>
                <w:spacing w:val="-32"/>
              </w:rPr>
              <w:t xml:space="preserve"> </w:t>
            </w:r>
            <w:r w:rsidRPr="00A41C00">
              <w:rPr>
                <w:color w:val="auto"/>
              </w:rPr>
              <w:t>FCAS pricing arrangements for FFR</w:t>
            </w:r>
            <w:r w:rsidRPr="00A41C00">
              <w:rPr>
                <w:color w:val="auto"/>
                <w:spacing w:val="-27"/>
              </w:rPr>
              <w:t xml:space="preserve"> </w:t>
            </w:r>
            <w:r w:rsidRPr="00A41C00">
              <w:rPr>
                <w:color w:val="auto"/>
              </w:rPr>
              <w:t>services?</w:t>
            </w:r>
          </w:p>
          <w:p w14:paraId="47D00B90" w14:textId="77777777" w:rsidR="00495067" w:rsidRPr="00A41C00" w:rsidRDefault="00495067" w:rsidP="00495067">
            <w:pPr>
              <w:pStyle w:val="BodyText"/>
              <w:widowControl w:val="0"/>
              <w:tabs>
                <w:tab w:val="left" w:pos="566"/>
                <w:tab w:val="left" w:pos="568"/>
              </w:tabs>
              <w:autoSpaceDE w:val="0"/>
              <w:autoSpaceDN w:val="0"/>
              <w:spacing w:beforeLines="60" w:before="144" w:afterLines="60" w:after="144" w:line="278" w:lineRule="auto"/>
              <w:ind w:left="567" w:right="734"/>
              <w:rPr>
                <w:color w:val="auto"/>
              </w:rPr>
            </w:pPr>
          </w:p>
          <w:p w14:paraId="7704B7A7" w14:textId="08BC2E6B" w:rsidR="00A41C00" w:rsidRPr="00A41C00" w:rsidRDefault="00A41C00" w:rsidP="00C55A12">
            <w:pPr>
              <w:pStyle w:val="BodyText"/>
              <w:widowControl w:val="0"/>
              <w:numPr>
                <w:ilvl w:val="0"/>
                <w:numId w:val="31"/>
              </w:numPr>
              <w:tabs>
                <w:tab w:val="left" w:pos="566"/>
                <w:tab w:val="left" w:pos="568"/>
              </w:tabs>
              <w:autoSpaceDE w:val="0"/>
              <w:autoSpaceDN w:val="0"/>
              <w:spacing w:beforeLines="60" w:before="144" w:afterLines="60" w:after="144" w:line="278" w:lineRule="auto"/>
              <w:ind w:right="283"/>
              <w:rPr>
                <w:color w:val="auto"/>
              </w:rPr>
            </w:pPr>
            <w:r w:rsidRPr="00A41C00">
              <w:rPr>
                <w:color w:val="auto"/>
              </w:rPr>
              <w:lastRenderedPageBreak/>
              <w:t>What</w:t>
            </w:r>
            <w:r w:rsidRPr="00A41C00">
              <w:rPr>
                <w:color w:val="auto"/>
                <w:spacing w:val="-38"/>
              </w:rPr>
              <w:t xml:space="preserve"> </w:t>
            </w:r>
            <w:r w:rsidRPr="00A41C00">
              <w:rPr>
                <w:color w:val="auto"/>
              </w:rPr>
              <w:t>are</w:t>
            </w:r>
            <w:r w:rsidRPr="00A41C00">
              <w:rPr>
                <w:color w:val="auto"/>
                <w:spacing w:val="-37"/>
              </w:rPr>
              <w:t xml:space="preserve"> </w:t>
            </w:r>
            <w:r w:rsidRPr="00A41C00">
              <w:rPr>
                <w:color w:val="auto"/>
              </w:rPr>
              <w:t>stakeholder</w:t>
            </w:r>
            <w:r w:rsidR="0089233D">
              <w:rPr>
                <w:color w:val="auto"/>
              </w:rPr>
              <w:t>s’</w:t>
            </w:r>
            <w:r w:rsidRPr="00A41C00">
              <w:rPr>
                <w:color w:val="auto"/>
                <w:spacing w:val="-38"/>
              </w:rPr>
              <w:t xml:space="preserve"> </w:t>
            </w:r>
            <w:r w:rsidRPr="00A41C00">
              <w:rPr>
                <w:color w:val="auto"/>
              </w:rPr>
              <w:t>views</w:t>
            </w:r>
            <w:r w:rsidRPr="00A41C00">
              <w:rPr>
                <w:color w:val="auto"/>
                <w:spacing w:val="-37"/>
              </w:rPr>
              <w:t xml:space="preserve"> </w:t>
            </w:r>
            <w:r w:rsidRPr="00A41C00">
              <w:rPr>
                <w:color w:val="auto"/>
              </w:rPr>
              <w:t>on</w:t>
            </w:r>
            <w:r w:rsidRPr="00A41C00">
              <w:rPr>
                <w:color w:val="auto"/>
                <w:spacing w:val="-38"/>
              </w:rPr>
              <w:t xml:space="preserve"> </w:t>
            </w:r>
            <w:r w:rsidRPr="00A41C00">
              <w:rPr>
                <w:color w:val="auto"/>
              </w:rPr>
              <w:t>the</w:t>
            </w:r>
            <w:r w:rsidRPr="00A41C00">
              <w:rPr>
                <w:color w:val="auto"/>
                <w:spacing w:val="-37"/>
              </w:rPr>
              <w:t xml:space="preserve"> </w:t>
            </w:r>
            <w:r w:rsidRPr="00A41C00">
              <w:rPr>
                <w:color w:val="auto"/>
              </w:rPr>
              <w:t>potential</w:t>
            </w:r>
            <w:r w:rsidRPr="00A41C00">
              <w:rPr>
                <w:color w:val="auto"/>
                <w:spacing w:val="-38"/>
              </w:rPr>
              <w:t xml:space="preserve"> </w:t>
            </w:r>
            <w:r w:rsidRPr="00A41C00">
              <w:rPr>
                <w:color w:val="auto"/>
              </w:rPr>
              <w:t>pros</w:t>
            </w:r>
            <w:r w:rsidRPr="00A41C00">
              <w:rPr>
                <w:color w:val="auto"/>
                <w:spacing w:val="-37"/>
              </w:rPr>
              <w:t xml:space="preserve"> </w:t>
            </w:r>
            <w:r w:rsidRPr="00A41C00">
              <w:rPr>
                <w:color w:val="auto"/>
              </w:rPr>
              <w:t>and</w:t>
            </w:r>
            <w:r w:rsidRPr="00A41C00">
              <w:rPr>
                <w:color w:val="auto"/>
                <w:spacing w:val="-37"/>
              </w:rPr>
              <w:t xml:space="preserve"> </w:t>
            </w:r>
            <w:r w:rsidRPr="00A41C00">
              <w:rPr>
                <w:color w:val="auto"/>
              </w:rPr>
              <w:t>cons</w:t>
            </w:r>
            <w:r w:rsidRPr="00A41C00">
              <w:rPr>
                <w:color w:val="auto"/>
                <w:spacing w:val="-38"/>
              </w:rPr>
              <w:t xml:space="preserve"> </w:t>
            </w:r>
            <w:r w:rsidRPr="00A41C00">
              <w:rPr>
                <w:color w:val="auto"/>
              </w:rPr>
              <w:t>of</w:t>
            </w:r>
            <w:r w:rsidRPr="00A41C00">
              <w:rPr>
                <w:color w:val="auto"/>
                <w:spacing w:val="-37"/>
              </w:rPr>
              <w:t xml:space="preserve"> </w:t>
            </w:r>
            <w:r w:rsidRPr="00A41C00">
              <w:rPr>
                <w:color w:val="auto"/>
              </w:rPr>
              <w:t>incorporating</w:t>
            </w:r>
            <w:r w:rsidRPr="00A41C00">
              <w:rPr>
                <w:color w:val="auto"/>
                <w:spacing w:val="-38"/>
              </w:rPr>
              <w:t xml:space="preserve"> </w:t>
            </w:r>
            <w:r w:rsidRPr="00A41C00">
              <w:rPr>
                <w:color w:val="auto"/>
              </w:rPr>
              <w:t>performance-based</w:t>
            </w:r>
            <w:r w:rsidRPr="00A41C00">
              <w:rPr>
                <w:color w:val="auto"/>
                <w:spacing w:val="-11"/>
              </w:rPr>
              <w:t xml:space="preserve"> </w:t>
            </w:r>
            <w:r w:rsidRPr="00A41C00">
              <w:rPr>
                <w:color w:val="auto"/>
              </w:rPr>
              <w:t>multipliers</w:t>
            </w:r>
            <w:r w:rsidRPr="00A41C00">
              <w:rPr>
                <w:color w:val="auto"/>
                <w:spacing w:val="-11"/>
              </w:rPr>
              <w:t xml:space="preserve"> </w:t>
            </w:r>
            <w:r w:rsidRPr="00A41C00">
              <w:rPr>
                <w:color w:val="auto"/>
              </w:rPr>
              <w:t>into</w:t>
            </w:r>
            <w:r w:rsidRPr="00A41C00">
              <w:rPr>
                <w:color w:val="auto"/>
                <w:spacing w:val="-11"/>
              </w:rPr>
              <w:t xml:space="preserve"> </w:t>
            </w:r>
            <w:r w:rsidRPr="00A41C00">
              <w:rPr>
                <w:color w:val="auto"/>
              </w:rPr>
              <w:t>the</w:t>
            </w:r>
            <w:r w:rsidRPr="00A41C00">
              <w:rPr>
                <w:color w:val="auto"/>
                <w:spacing w:val="-11"/>
              </w:rPr>
              <w:t xml:space="preserve"> </w:t>
            </w:r>
            <w:r w:rsidRPr="00A41C00">
              <w:rPr>
                <w:color w:val="auto"/>
              </w:rPr>
              <w:t>pricing</w:t>
            </w:r>
            <w:r w:rsidRPr="00A41C00">
              <w:rPr>
                <w:color w:val="auto"/>
                <w:spacing w:val="-11"/>
              </w:rPr>
              <w:t xml:space="preserve"> </w:t>
            </w:r>
            <w:r w:rsidRPr="00A41C00">
              <w:rPr>
                <w:color w:val="auto"/>
              </w:rPr>
              <w:t>arrangements</w:t>
            </w:r>
            <w:r w:rsidRPr="00A41C00">
              <w:rPr>
                <w:color w:val="auto"/>
                <w:spacing w:val="-11"/>
              </w:rPr>
              <w:t xml:space="preserve"> </w:t>
            </w:r>
            <w:r w:rsidRPr="00A41C00">
              <w:rPr>
                <w:color w:val="auto"/>
              </w:rPr>
              <w:t>for</w:t>
            </w:r>
            <w:r w:rsidRPr="00A41C00">
              <w:rPr>
                <w:color w:val="auto"/>
                <w:spacing w:val="-11"/>
              </w:rPr>
              <w:t xml:space="preserve"> </w:t>
            </w:r>
            <w:r w:rsidRPr="00A41C00">
              <w:rPr>
                <w:color w:val="auto"/>
              </w:rPr>
              <w:t>FFR</w:t>
            </w:r>
            <w:r w:rsidRPr="00A41C00">
              <w:rPr>
                <w:color w:val="auto"/>
                <w:spacing w:val="-11"/>
              </w:rPr>
              <w:t xml:space="preserve"> </w:t>
            </w:r>
            <w:r w:rsidRPr="00A41C00">
              <w:rPr>
                <w:color w:val="auto"/>
              </w:rPr>
              <w:t>services?</w:t>
            </w:r>
          </w:p>
          <w:p w14:paraId="0130B89E" w14:textId="3E8A92CE" w:rsidR="005B2702" w:rsidRPr="00486617" w:rsidRDefault="00A41C00" w:rsidP="00C55A12">
            <w:pPr>
              <w:pStyle w:val="BodyText"/>
              <w:widowControl w:val="0"/>
              <w:numPr>
                <w:ilvl w:val="0"/>
                <w:numId w:val="31"/>
              </w:numPr>
              <w:tabs>
                <w:tab w:val="left" w:pos="566"/>
                <w:tab w:val="left" w:pos="568"/>
              </w:tabs>
              <w:autoSpaceDE w:val="0"/>
              <w:autoSpaceDN w:val="0"/>
              <w:spacing w:beforeLines="60" w:before="144" w:afterLines="60" w:after="144" w:line="278" w:lineRule="auto"/>
              <w:ind w:right="859"/>
              <w:rPr>
                <w:color w:val="auto"/>
              </w:rPr>
            </w:pPr>
            <w:r w:rsidRPr="00A41C00">
              <w:rPr>
                <w:color w:val="auto"/>
              </w:rPr>
              <w:t>Do</w:t>
            </w:r>
            <w:r w:rsidRPr="00A41C00">
              <w:rPr>
                <w:color w:val="auto"/>
                <w:spacing w:val="-36"/>
              </w:rPr>
              <w:t xml:space="preserve"> </w:t>
            </w:r>
            <w:r w:rsidRPr="00A41C00">
              <w:rPr>
                <w:color w:val="auto"/>
              </w:rPr>
              <w:t>stakeholders</w:t>
            </w:r>
            <w:r w:rsidRPr="00A41C00">
              <w:rPr>
                <w:color w:val="auto"/>
                <w:spacing w:val="-35"/>
              </w:rPr>
              <w:t xml:space="preserve"> </w:t>
            </w:r>
            <w:r w:rsidRPr="00A41C00">
              <w:rPr>
                <w:color w:val="auto"/>
              </w:rPr>
              <w:t>have</w:t>
            </w:r>
            <w:r w:rsidRPr="00A41C00">
              <w:rPr>
                <w:color w:val="auto"/>
                <w:spacing w:val="-36"/>
              </w:rPr>
              <w:t xml:space="preserve"> </w:t>
            </w:r>
            <w:r w:rsidRPr="00A41C00">
              <w:rPr>
                <w:color w:val="auto"/>
              </w:rPr>
              <w:t>any</w:t>
            </w:r>
            <w:r w:rsidRPr="00A41C00">
              <w:rPr>
                <w:color w:val="auto"/>
                <w:spacing w:val="-35"/>
              </w:rPr>
              <w:t xml:space="preserve"> </w:t>
            </w:r>
            <w:r w:rsidRPr="00A41C00">
              <w:rPr>
                <w:color w:val="auto"/>
              </w:rPr>
              <w:t>other</w:t>
            </w:r>
            <w:r w:rsidRPr="00A41C00">
              <w:rPr>
                <w:color w:val="auto"/>
                <w:spacing w:val="-36"/>
              </w:rPr>
              <w:t xml:space="preserve"> </w:t>
            </w:r>
            <w:r w:rsidRPr="00A41C00">
              <w:rPr>
                <w:color w:val="auto"/>
              </w:rPr>
              <w:t>comments</w:t>
            </w:r>
            <w:r w:rsidRPr="00A41C00">
              <w:rPr>
                <w:color w:val="auto"/>
                <w:spacing w:val="-35"/>
              </w:rPr>
              <w:t xml:space="preserve"> </w:t>
            </w:r>
            <w:r w:rsidRPr="00A41C00">
              <w:rPr>
                <w:color w:val="auto"/>
              </w:rPr>
              <w:t>or</w:t>
            </w:r>
            <w:r w:rsidRPr="00A41C00">
              <w:rPr>
                <w:color w:val="auto"/>
                <w:spacing w:val="-36"/>
              </w:rPr>
              <w:t xml:space="preserve"> </w:t>
            </w:r>
            <w:r w:rsidRPr="00A41C00">
              <w:rPr>
                <w:color w:val="auto"/>
              </w:rPr>
              <w:t>suggestions</w:t>
            </w:r>
            <w:r w:rsidRPr="00A41C00">
              <w:rPr>
                <w:color w:val="auto"/>
                <w:spacing w:val="-35"/>
              </w:rPr>
              <w:t xml:space="preserve"> </w:t>
            </w:r>
            <w:r w:rsidRPr="00A41C00">
              <w:rPr>
                <w:color w:val="auto"/>
              </w:rPr>
              <w:t>in</w:t>
            </w:r>
            <w:r w:rsidRPr="00A41C00">
              <w:rPr>
                <w:color w:val="auto"/>
                <w:spacing w:val="-36"/>
              </w:rPr>
              <w:t xml:space="preserve"> </w:t>
            </w:r>
            <w:r w:rsidRPr="00A41C00">
              <w:rPr>
                <w:color w:val="auto"/>
              </w:rPr>
              <w:t>relation</w:t>
            </w:r>
            <w:r w:rsidRPr="00A41C00">
              <w:rPr>
                <w:color w:val="auto"/>
                <w:spacing w:val="-35"/>
              </w:rPr>
              <w:t xml:space="preserve"> </w:t>
            </w:r>
            <w:r w:rsidRPr="00A41C00">
              <w:rPr>
                <w:color w:val="auto"/>
              </w:rPr>
              <w:t>to</w:t>
            </w:r>
            <w:r w:rsidRPr="00A41C00">
              <w:rPr>
                <w:color w:val="auto"/>
                <w:spacing w:val="-36"/>
              </w:rPr>
              <w:t xml:space="preserve"> </w:t>
            </w:r>
            <w:r w:rsidRPr="00A41C00">
              <w:rPr>
                <w:color w:val="auto"/>
              </w:rPr>
              <w:t>the</w:t>
            </w:r>
            <w:r w:rsidRPr="00A41C00">
              <w:rPr>
                <w:color w:val="auto"/>
                <w:spacing w:val="-35"/>
              </w:rPr>
              <w:t xml:space="preserve"> </w:t>
            </w:r>
            <w:r w:rsidRPr="00A41C00">
              <w:rPr>
                <w:color w:val="auto"/>
              </w:rPr>
              <w:t>pricing arrangements for FFR</w:t>
            </w:r>
            <w:r w:rsidRPr="00A41C00">
              <w:rPr>
                <w:color w:val="auto"/>
                <w:spacing w:val="-19"/>
              </w:rPr>
              <w:t xml:space="preserve"> </w:t>
            </w:r>
            <w:r w:rsidRPr="00A41C00">
              <w:rPr>
                <w:color w:val="auto"/>
              </w:rPr>
              <w:t>services?</w:t>
            </w:r>
          </w:p>
        </w:tc>
        <w:tc>
          <w:tcPr>
            <w:tcW w:w="8039" w:type="dxa"/>
            <w:tcBorders>
              <w:left w:val="single" w:sz="2" w:space="0" w:color="58595B" w:themeColor="accent4"/>
            </w:tcBorders>
            <w:vAlign w:val="center"/>
          </w:tcPr>
          <w:p w14:paraId="45272817" w14:textId="42C3C224" w:rsidR="005B2702" w:rsidRPr="00785222" w:rsidRDefault="00F3234B" w:rsidP="00C55A12">
            <w:pPr>
              <w:pStyle w:val="AEMCTableBodyCopy"/>
              <w:spacing w:beforeLines="60" w:before="144" w:afterLines="60" w:after="144"/>
              <w:rPr>
                <w:rStyle w:val="Hyperlink"/>
              </w:rPr>
            </w:pPr>
            <w:r w:rsidRPr="00785222">
              <w:rPr>
                <w:rStyle w:val="Hyperlink"/>
              </w:rPr>
              <w:lastRenderedPageBreak/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85222">
              <w:rPr>
                <w:rStyle w:val="Hyperlink"/>
              </w:rPr>
              <w:instrText xml:space="preserve"> FORMTEXT </w:instrText>
            </w:r>
            <w:r w:rsidRPr="00785222">
              <w:rPr>
                <w:rStyle w:val="Hyperlink"/>
              </w:rPr>
            </w:r>
            <w:r w:rsidRPr="00785222">
              <w:rPr>
                <w:rStyle w:val="Hyperlink"/>
              </w:rPr>
              <w:fldChar w:fldCharType="separate"/>
            </w:r>
            <w:r>
              <w:rPr>
                <w:rStyle w:val="Hyperlink"/>
                <w:noProof/>
              </w:rPr>
              <w:t> </w:t>
            </w:r>
            <w:r>
              <w:rPr>
                <w:rStyle w:val="Hyperlink"/>
                <w:noProof/>
              </w:rPr>
              <w:t> </w:t>
            </w:r>
            <w:r>
              <w:rPr>
                <w:rStyle w:val="Hyperlink"/>
                <w:noProof/>
              </w:rPr>
              <w:t> </w:t>
            </w:r>
            <w:r>
              <w:rPr>
                <w:rStyle w:val="Hyperlink"/>
                <w:noProof/>
              </w:rPr>
              <w:t> </w:t>
            </w:r>
            <w:r>
              <w:rPr>
                <w:rStyle w:val="Hyperlink"/>
                <w:noProof/>
              </w:rPr>
              <w:t> </w:t>
            </w:r>
            <w:r w:rsidRPr="00785222">
              <w:rPr>
                <w:rStyle w:val="Hyperlink"/>
              </w:rPr>
              <w:fldChar w:fldCharType="end"/>
            </w:r>
          </w:p>
        </w:tc>
      </w:tr>
      <w:tr w:rsidR="00A47ECD" w:rsidRPr="0000465F" w14:paraId="3D3CBEA4" w14:textId="77777777" w:rsidTr="00E84AC8">
        <w:trPr>
          <w:trHeight w:val="415"/>
        </w:trPr>
        <w:tc>
          <w:tcPr>
            <w:tcW w:w="15206" w:type="dxa"/>
            <w:gridSpan w:val="2"/>
            <w:shd w:val="clear" w:color="auto" w:fill="F6F6F6"/>
            <w:vAlign w:val="center"/>
          </w:tcPr>
          <w:p w14:paraId="0E5A6761" w14:textId="75FE055A" w:rsidR="00A47ECD" w:rsidRPr="00785222" w:rsidRDefault="00A47ECD" w:rsidP="00C55A12">
            <w:pPr>
              <w:pStyle w:val="AEMCTableBodyCopy"/>
              <w:spacing w:beforeLines="60" w:before="144" w:afterLines="60" w:after="144"/>
              <w:rPr>
                <w:rStyle w:val="Hyperlink"/>
              </w:rPr>
            </w:pPr>
            <w:r>
              <w:rPr>
                <w:rStyle w:val="Hyperlink"/>
                <w:b/>
                <w:bCs/>
              </w:rPr>
              <w:t xml:space="preserve">Question 4: Section 4.7.3 – </w:t>
            </w:r>
            <w:r w:rsidRPr="004F01B9">
              <w:rPr>
                <w:rStyle w:val="Hyperlink"/>
                <w:b/>
                <w:bCs/>
              </w:rPr>
              <w:t xml:space="preserve">FFR </w:t>
            </w:r>
            <w:r>
              <w:rPr>
                <w:rStyle w:val="Hyperlink"/>
                <w:b/>
                <w:bCs/>
              </w:rPr>
              <w:t>COST ALLOCATION</w:t>
            </w:r>
          </w:p>
        </w:tc>
      </w:tr>
      <w:tr w:rsidR="00A47ECD" w:rsidRPr="0000465F" w14:paraId="194B96CC" w14:textId="77777777" w:rsidTr="004E7FAA">
        <w:trPr>
          <w:trHeight w:val="415"/>
        </w:trPr>
        <w:tc>
          <w:tcPr>
            <w:tcW w:w="7167" w:type="dxa"/>
            <w:tcBorders>
              <w:right w:val="single" w:sz="2" w:space="0" w:color="58595B" w:themeColor="accent4"/>
            </w:tcBorders>
            <w:shd w:val="clear" w:color="auto" w:fill="F6F6F6"/>
            <w:vAlign w:val="center"/>
          </w:tcPr>
          <w:p w14:paraId="03E4C862" w14:textId="77777777" w:rsidR="00A47ECD" w:rsidRPr="00A47ECD" w:rsidRDefault="00A47ECD" w:rsidP="00C55A12">
            <w:pPr>
              <w:pStyle w:val="BodyText"/>
              <w:spacing w:beforeLines="60" w:before="144" w:afterLines="60" w:after="144" w:line="278" w:lineRule="auto"/>
              <w:ind w:left="226" w:right="458"/>
              <w:rPr>
                <w:color w:val="auto"/>
              </w:rPr>
            </w:pPr>
            <w:r w:rsidRPr="00A47ECD">
              <w:rPr>
                <w:color w:val="auto"/>
              </w:rPr>
              <w:t>In</w:t>
            </w:r>
            <w:r w:rsidRPr="00A47ECD">
              <w:rPr>
                <w:color w:val="auto"/>
                <w:spacing w:val="-33"/>
              </w:rPr>
              <w:t xml:space="preserve"> </w:t>
            </w:r>
            <w:r w:rsidRPr="00A47ECD">
              <w:rPr>
                <w:color w:val="auto"/>
              </w:rPr>
              <w:t>relation</w:t>
            </w:r>
            <w:r w:rsidRPr="00A47ECD">
              <w:rPr>
                <w:color w:val="auto"/>
                <w:spacing w:val="-33"/>
              </w:rPr>
              <w:t xml:space="preserve"> </w:t>
            </w:r>
            <w:r w:rsidRPr="00A47ECD">
              <w:rPr>
                <w:color w:val="auto"/>
              </w:rPr>
              <w:t>to</w:t>
            </w:r>
            <w:r w:rsidRPr="00A47ECD">
              <w:rPr>
                <w:color w:val="auto"/>
                <w:spacing w:val="-33"/>
              </w:rPr>
              <w:t xml:space="preserve"> </w:t>
            </w:r>
            <w:r w:rsidRPr="00A47ECD">
              <w:rPr>
                <w:color w:val="auto"/>
              </w:rPr>
              <w:t>the</w:t>
            </w:r>
            <w:r w:rsidRPr="00A47ECD">
              <w:rPr>
                <w:color w:val="auto"/>
                <w:spacing w:val="-32"/>
              </w:rPr>
              <w:t xml:space="preserve"> </w:t>
            </w:r>
            <w:r w:rsidRPr="00A47ECD">
              <w:rPr>
                <w:color w:val="auto"/>
              </w:rPr>
              <w:t>discussion</w:t>
            </w:r>
            <w:r w:rsidRPr="00A47ECD">
              <w:rPr>
                <w:color w:val="auto"/>
                <w:spacing w:val="-33"/>
              </w:rPr>
              <w:t xml:space="preserve"> </w:t>
            </w:r>
            <w:r w:rsidRPr="00A47ECD">
              <w:rPr>
                <w:color w:val="auto"/>
              </w:rPr>
              <w:t>of</w:t>
            </w:r>
            <w:r w:rsidRPr="00A47ECD">
              <w:rPr>
                <w:color w:val="auto"/>
                <w:spacing w:val="-33"/>
              </w:rPr>
              <w:t xml:space="preserve"> </w:t>
            </w:r>
            <w:r w:rsidRPr="00A47ECD">
              <w:rPr>
                <w:color w:val="auto"/>
              </w:rPr>
              <w:t>arrangements</w:t>
            </w:r>
            <w:r w:rsidRPr="00A47ECD">
              <w:rPr>
                <w:color w:val="auto"/>
                <w:spacing w:val="-32"/>
              </w:rPr>
              <w:t xml:space="preserve"> </w:t>
            </w:r>
            <w:r w:rsidRPr="00A47ECD">
              <w:rPr>
                <w:color w:val="auto"/>
              </w:rPr>
              <w:t>for</w:t>
            </w:r>
            <w:r w:rsidRPr="00A47ECD">
              <w:rPr>
                <w:color w:val="auto"/>
                <w:spacing w:val="-33"/>
              </w:rPr>
              <w:t xml:space="preserve"> </w:t>
            </w:r>
            <w:r w:rsidRPr="00A47ECD">
              <w:rPr>
                <w:color w:val="auto"/>
              </w:rPr>
              <w:t>the</w:t>
            </w:r>
            <w:r w:rsidRPr="00A47ECD">
              <w:rPr>
                <w:color w:val="auto"/>
                <w:spacing w:val="-33"/>
              </w:rPr>
              <w:t xml:space="preserve"> </w:t>
            </w:r>
            <w:r w:rsidRPr="00A47ECD">
              <w:rPr>
                <w:color w:val="auto"/>
              </w:rPr>
              <w:t>allocation</w:t>
            </w:r>
            <w:r w:rsidRPr="00A47ECD">
              <w:rPr>
                <w:color w:val="auto"/>
                <w:spacing w:val="-32"/>
              </w:rPr>
              <w:t xml:space="preserve"> </w:t>
            </w:r>
            <w:r w:rsidRPr="00A47ECD">
              <w:rPr>
                <w:color w:val="auto"/>
              </w:rPr>
              <w:t>of</w:t>
            </w:r>
            <w:r w:rsidRPr="00A47ECD">
              <w:rPr>
                <w:color w:val="auto"/>
                <w:spacing w:val="-33"/>
              </w:rPr>
              <w:t xml:space="preserve"> </w:t>
            </w:r>
            <w:r w:rsidRPr="00A47ECD">
              <w:rPr>
                <w:color w:val="auto"/>
              </w:rPr>
              <w:t>costs</w:t>
            </w:r>
            <w:r w:rsidRPr="00A47ECD">
              <w:rPr>
                <w:color w:val="auto"/>
                <w:spacing w:val="-33"/>
              </w:rPr>
              <w:t xml:space="preserve"> </w:t>
            </w:r>
            <w:r w:rsidRPr="00A47ECD">
              <w:rPr>
                <w:color w:val="auto"/>
              </w:rPr>
              <w:t>associated</w:t>
            </w:r>
            <w:r w:rsidRPr="00A47ECD">
              <w:rPr>
                <w:color w:val="auto"/>
                <w:spacing w:val="-33"/>
              </w:rPr>
              <w:t xml:space="preserve"> </w:t>
            </w:r>
            <w:r w:rsidRPr="00A47ECD">
              <w:rPr>
                <w:color w:val="auto"/>
              </w:rPr>
              <w:t>with</w:t>
            </w:r>
            <w:r w:rsidRPr="00A47ECD">
              <w:rPr>
                <w:color w:val="auto"/>
                <w:spacing w:val="-32"/>
              </w:rPr>
              <w:t xml:space="preserve"> </w:t>
            </w:r>
            <w:r w:rsidRPr="00A47ECD">
              <w:rPr>
                <w:color w:val="auto"/>
              </w:rPr>
              <w:t>FFR services</w:t>
            </w:r>
            <w:r w:rsidRPr="00A47ECD">
              <w:rPr>
                <w:color w:val="auto"/>
                <w:spacing w:val="-9"/>
              </w:rPr>
              <w:t xml:space="preserve"> </w:t>
            </w:r>
            <w:r w:rsidRPr="00A47ECD">
              <w:rPr>
                <w:color w:val="auto"/>
              </w:rPr>
              <w:t>set</w:t>
            </w:r>
            <w:r w:rsidRPr="00A47ECD">
              <w:rPr>
                <w:color w:val="auto"/>
                <w:spacing w:val="-8"/>
              </w:rPr>
              <w:t xml:space="preserve"> </w:t>
            </w:r>
            <w:r w:rsidRPr="00A47ECD">
              <w:rPr>
                <w:color w:val="auto"/>
              </w:rPr>
              <w:t>out</w:t>
            </w:r>
            <w:r w:rsidRPr="00A47ECD">
              <w:rPr>
                <w:color w:val="auto"/>
                <w:spacing w:val="-8"/>
              </w:rPr>
              <w:t xml:space="preserve"> </w:t>
            </w:r>
            <w:r w:rsidRPr="00A47ECD">
              <w:rPr>
                <w:color w:val="auto"/>
              </w:rPr>
              <w:t>in</w:t>
            </w:r>
            <w:r w:rsidRPr="00A47ECD">
              <w:rPr>
                <w:color w:val="auto"/>
                <w:spacing w:val="-8"/>
              </w:rPr>
              <w:t xml:space="preserve"> </w:t>
            </w:r>
            <w:r w:rsidRPr="00A47ECD">
              <w:rPr>
                <w:color w:val="auto"/>
              </w:rPr>
              <w:t>section</w:t>
            </w:r>
            <w:r w:rsidRPr="00A47ECD">
              <w:rPr>
                <w:color w:val="auto"/>
                <w:spacing w:val="-8"/>
              </w:rPr>
              <w:t xml:space="preserve"> </w:t>
            </w:r>
            <w:r w:rsidRPr="00A47ECD">
              <w:rPr>
                <w:color w:val="auto"/>
                <w:spacing w:val="-5"/>
              </w:rPr>
              <w:t>4.7.3</w:t>
            </w:r>
            <w:r w:rsidRPr="00A47ECD">
              <w:rPr>
                <w:color w:val="auto"/>
                <w:spacing w:val="-8"/>
              </w:rPr>
              <w:t xml:space="preserve"> </w:t>
            </w:r>
            <w:r w:rsidRPr="00A47ECD">
              <w:rPr>
                <w:color w:val="auto"/>
              </w:rPr>
              <w:t>of</w:t>
            </w:r>
            <w:r w:rsidRPr="00A47ECD">
              <w:rPr>
                <w:color w:val="auto"/>
                <w:spacing w:val="-8"/>
              </w:rPr>
              <w:t xml:space="preserve"> </w:t>
            </w:r>
            <w:r w:rsidRPr="00A47ECD">
              <w:rPr>
                <w:color w:val="auto"/>
              </w:rPr>
              <w:t>the</w:t>
            </w:r>
            <w:r w:rsidRPr="00A47ECD">
              <w:rPr>
                <w:color w:val="auto"/>
                <w:spacing w:val="-8"/>
              </w:rPr>
              <w:t xml:space="preserve"> </w:t>
            </w:r>
            <w:r w:rsidRPr="00A47ECD">
              <w:rPr>
                <w:color w:val="auto"/>
              </w:rPr>
              <w:t>directions</w:t>
            </w:r>
            <w:r w:rsidRPr="00A47ECD">
              <w:rPr>
                <w:color w:val="auto"/>
                <w:spacing w:val="-8"/>
              </w:rPr>
              <w:t xml:space="preserve"> </w:t>
            </w:r>
            <w:r w:rsidRPr="00A47ECD">
              <w:rPr>
                <w:color w:val="auto"/>
              </w:rPr>
              <w:t>paper:</w:t>
            </w:r>
          </w:p>
          <w:p w14:paraId="7AE81AE2" w14:textId="77777777" w:rsidR="00A47ECD" w:rsidRPr="00A47ECD" w:rsidRDefault="00A47ECD" w:rsidP="00C55A12">
            <w:pPr>
              <w:pStyle w:val="BodyText"/>
              <w:widowControl w:val="0"/>
              <w:numPr>
                <w:ilvl w:val="0"/>
                <w:numId w:val="32"/>
              </w:numPr>
              <w:tabs>
                <w:tab w:val="left" w:pos="566"/>
                <w:tab w:val="left" w:pos="568"/>
              </w:tabs>
              <w:autoSpaceDE w:val="0"/>
              <w:autoSpaceDN w:val="0"/>
              <w:spacing w:beforeLines="60" w:before="144" w:afterLines="60" w:after="144" w:line="278" w:lineRule="auto"/>
              <w:ind w:right="683"/>
              <w:rPr>
                <w:color w:val="auto"/>
              </w:rPr>
            </w:pPr>
            <w:r w:rsidRPr="00A47ECD">
              <w:rPr>
                <w:color w:val="auto"/>
              </w:rPr>
              <w:t>What</w:t>
            </w:r>
            <w:r w:rsidRPr="00A47ECD">
              <w:rPr>
                <w:color w:val="auto"/>
                <w:spacing w:val="-34"/>
              </w:rPr>
              <w:t xml:space="preserve"> </w:t>
            </w:r>
            <w:r w:rsidRPr="00A47ECD">
              <w:rPr>
                <w:color w:val="auto"/>
              </w:rPr>
              <w:t>are</w:t>
            </w:r>
            <w:r w:rsidRPr="00A47ECD">
              <w:rPr>
                <w:color w:val="auto"/>
                <w:spacing w:val="-33"/>
              </w:rPr>
              <w:t xml:space="preserve"> </w:t>
            </w:r>
            <w:r w:rsidRPr="00A47ECD">
              <w:rPr>
                <w:color w:val="auto"/>
              </w:rPr>
              <w:t>stakeholders’</w:t>
            </w:r>
            <w:r w:rsidRPr="00A47ECD">
              <w:rPr>
                <w:color w:val="auto"/>
                <w:spacing w:val="-33"/>
              </w:rPr>
              <w:t xml:space="preserve"> </w:t>
            </w:r>
            <w:r w:rsidRPr="00A47ECD">
              <w:rPr>
                <w:color w:val="auto"/>
              </w:rPr>
              <w:t>views</w:t>
            </w:r>
            <w:r w:rsidRPr="00A47ECD">
              <w:rPr>
                <w:color w:val="auto"/>
                <w:spacing w:val="-33"/>
              </w:rPr>
              <w:t xml:space="preserve"> </w:t>
            </w:r>
            <w:r w:rsidRPr="00A47ECD">
              <w:rPr>
                <w:color w:val="auto"/>
              </w:rPr>
              <w:t>on</w:t>
            </w:r>
            <w:r w:rsidRPr="00A47ECD">
              <w:rPr>
                <w:color w:val="auto"/>
                <w:spacing w:val="-33"/>
              </w:rPr>
              <w:t xml:space="preserve"> </w:t>
            </w:r>
            <w:r w:rsidRPr="00A47ECD">
              <w:rPr>
                <w:color w:val="auto"/>
              </w:rPr>
              <w:t>the</w:t>
            </w:r>
            <w:r w:rsidRPr="00A47ECD">
              <w:rPr>
                <w:color w:val="auto"/>
                <w:spacing w:val="-33"/>
              </w:rPr>
              <w:t xml:space="preserve"> </w:t>
            </w:r>
            <w:r w:rsidRPr="00A47ECD">
              <w:rPr>
                <w:color w:val="auto"/>
              </w:rPr>
              <w:t>arrangements</w:t>
            </w:r>
            <w:r w:rsidRPr="00A47ECD">
              <w:rPr>
                <w:color w:val="auto"/>
                <w:spacing w:val="-33"/>
              </w:rPr>
              <w:t xml:space="preserve"> </w:t>
            </w:r>
            <w:r w:rsidRPr="00A47ECD">
              <w:rPr>
                <w:color w:val="auto"/>
              </w:rPr>
              <w:t>for</w:t>
            </w:r>
            <w:r w:rsidRPr="00A47ECD">
              <w:rPr>
                <w:color w:val="auto"/>
                <w:spacing w:val="-33"/>
              </w:rPr>
              <w:t xml:space="preserve"> </w:t>
            </w:r>
            <w:r w:rsidRPr="00A47ECD">
              <w:rPr>
                <w:color w:val="auto"/>
              </w:rPr>
              <w:t>the</w:t>
            </w:r>
            <w:r w:rsidRPr="00A47ECD">
              <w:rPr>
                <w:color w:val="auto"/>
                <w:spacing w:val="-33"/>
              </w:rPr>
              <w:t xml:space="preserve"> </w:t>
            </w:r>
            <w:r w:rsidRPr="00A47ECD">
              <w:rPr>
                <w:color w:val="auto"/>
              </w:rPr>
              <w:t>allocation</w:t>
            </w:r>
            <w:r w:rsidRPr="00A47ECD">
              <w:rPr>
                <w:color w:val="auto"/>
                <w:spacing w:val="-33"/>
              </w:rPr>
              <w:t xml:space="preserve"> </w:t>
            </w:r>
            <w:r w:rsidRPr="00A47ECD">
              <w:rPr>
                <w:color w:val="auto"/>
              </w:rPr>
              <w:t>of</w:t>
            </w:r>
            <w:r w:rsidRPr="00A47ECD">
              <w:rPr>
                <w:color w:val="auto"/>
                <w:spacing w:val="-33"/>
              </w:rPr>
              <w:t xml:space="preserve"> </w:t>
            </w:r>
            <w:r w:rsidRPr="00A47ECD">
              <w:rPr>
                <w:color w:val="auto"/>
              </w:rPr>
              <w:t>costs</w:t>
            </w:r>
            <w:r w:rsidRPr="00A47ECD">
              <w:rPr>
                <w:color w:val="auto"/>
                <w:spacing w:val="-34"/>
              </w:rPr>
              <w:t xml:space="preserve"> </w:t>
            </w:r>
            <w:r w:rsidRPr="00A47ECD">
              <w:rPr>
                <w:color w:val="auto"/>
              </w:rPr>
              <w:t>for</w:t>
            </w:r>
            <w:r w:rsidRPr="00A47ECD">
              <w:rPr>
                <w:color w:val="auto"/>
                <w:spacing w:val="-33"/>
              </w:rPr>
              <w:t xml:space="preserve"> </w:t>
            </w:r>
            <w:r w:rsidRPr="00A47ECD">
              <w:rPr>
                <w:color w:val="auto"/>
              </w:rPr>
              <w:t>FFR services?</w:t>
            </w:r>
          </w:p>
          <w:p w14:paraId="2C705839" w14:textId="43CEA58D" w:rsidR="00A47ECD" w:rsidRPr="00A47ECD" w:rsidRDefault="00A47ECD" w:rsidP="00C55A12">
            <w:pPr>
              <w:pStyle w:val="BodyText"/>
              <w:widowControl w:val="0"/>
              <w:numPr>
                <w:ilvl w:val="0"/>
                <w:numId w:val="32"/>
              </w:numPr>
              <w:tabs>
                <w:tab w:val="left" w:pos="566"/>
                <w:tab w:val="left" w:pos="568"/>
              </w:tabs>
              <w:autoSpaceDE w:val="0"/>
              <w:autoSpaceDN w:val="0"/>
              <w:spacing w:beforeLines="60" w:before="144" w:afterLines="60" w:after="144" w:line="278" w:lineRule="auto"/>
              <w:ind w:right="259"/>
              <w:rPr>
                <w:color w:val="auto"/>
              </w:rPr>
            </w:pPr>
            <w:r w:rsidRPr="00A47ECD">
              <w:rPr>
                <w:color w:val="auto"/>
              </w:rPr>
              <w:t>Would</w:t>
            </w:r>
            <w:r w:rsidRPr="00A47ECD">
              <w:rPr>
                <w:color w:val="auto"/>
                <w:spacing w:val="-26"/>
              </w:rPr>
              <w:t xml:space="preserve"> </w:t>
            </w:r>
            <w:r w:rsidRPr="00A47ECD">
              <w:rPr>
                <w:color w:val="auto"/>
              </w:rPr>
              <w:t>it</w:t>
            </w:r>
            <w:r w:rsidRPr="00A47ECD">
              <w:rPr>
                <w:color w:val="auto"/>
                <w:spacing w:val="-26"/>
              </w:rPr>
              <w:t xml:space="preserve"> </w:t>
            </w:r>
            <w:r w:rsidRPr="00A47ECD">
              <w:rPr>
                <w:color w:val="auto"/>
              </w:rPr>
              <w:t>be</w:t>
            </w:r>
            <w:r w:rsidRPr="00A47ECD">
              <w:rPr>
                <w:color w:val="auto"/>
                <w:spacing w:val="-26"/>
              </w:rPr>
              <w:t xml:space="preserve"> </w:t>
            </w:r>
            <w:r w:rsidRPr="00A47ECD">
              <w:rPr>
                <w:color w:val="auto"/>
              </w:rPr>
              <w:t>appropriate</w:t>
            </w:r>
            <w:r w:rsidRPr="00A47ECD">
              <w:rPr>
                <w:color w:val="auto"/>
                <w:spacing w:val="-25"/>
              </w:rPr>
              <w:t xml:space="preserve"> </w:t>
            </w:r>
            <w:r w:rsidRPr="00A47ECD">
              <w:rPr>
                <w:color w:val="auto"/>
              </w:rPr>
              <w:t>for</w:t>
            </w:r>
            <w:r w:rsidRPr="00A47ECD">
              <w:rPr>
                <w:color w:val="auto"/>
                <w:spacing w:val="-26"/>
              </w:rPr>
              <w:t xml:space="preserve"> </w:t>
            </w:r>
            <w:r w:rsidRPr="00A47ECD">
              <w:rPr>
                <w:color w:val="auto"/>
              </w:rPr>
              <w:t>the</w:t>
            </w:r>
            <w:r w:rsidRPr="00A47ECD">
              <w:rPr>
                <w:color w:val="auto"/>
                <w:spacing w:val="-26"/>
              </w:rPr>
              <w:t xml:space="preserve"> </w:t>
            </w:r>
            <w:r w:rsidRPr="00A47ECD">
              <w:rPr>
                <w:color w:val="auto"/>
              </w:rPr>
              <w:t>cost</w:t>
            </w:r>
            <w:r w:rsidRPr="00A47ECD">
              <w:rPr>
                <w:color w:val="auto"/>
                <w:spacing w:val="-26"/>
              </w:rPr>
              <w:t xml:space="preserve"> </w:t>
            </w:r>
            <w:r w:rsidRPr="00A47ECD">
              <w:rPr>
                <w:color w:val="auto"/>
              </w:rPr>
              <w:t>of</w:t>
            </w:r>
            <w:r w:rsidRPr="00A47ECD">
              <w:rPr>
                <w:color w:val="auto"/>
                <w:spacing w:val="-25"/>
              </w:rPr>
              <w:t xml:space="preserve"> </w:t>
            </w:r>
            <w:r w:rsidRPr="00A47ECD">
              <w:rPr>
                <w:color w:val="auto"/>
              </w:rPr>
              <w:t>FFR</w:t>
            </w:r>
            <w:r w:rsidRPr="00A47ECD">
              <w:rPr>
                <w:color w:val="auto"/>
                <w:spacing w:val="-26"/>
              </w:rPr>
              <w:t xml:space="preserve"> </w:t>
            </w:r>
            <w:r w:rsidRPr="00A47ECD">
              <w:rPr>
                <w:color w:val="auto"/>
              </w:rPr>
              <w:t>services</w:t>
            </w:r>
            <w:r w:rsidRPr="00A47ECD">
              <w:rPr>
                <w:color w:val="auto"/>
                <w:spacing w:val="-26"/>
              </w:rPr>
              <w:t xml:space="preserve"> </w:t>
            </w:r>
            <w:r w:rsidRPr="00A47ECD">
              <w:rPr>
                <w:color w:val="auto"/>
              </w:rPr>
              <w:t>to</w:t>
            </w:r>
            <w:r w:rsidRPr="00A47ECD">
              <w:rPr>
                <w:color w:val="auto"/>
                <w:spacing w:val="-26"/>
              </w:rPr>
              <w:t xml:space="preserve"> </w:t>
            </w:r>
            <w:r w:rsidRPr="00A47ECD">
              <w:rPr>
                <w:color w:val="auto"/>
              </w:rPr>
              <w:t>be</w:t>
            </w:r>
            <w:r w:rsidRPr="00A47ECD">
              <w:rPr>
                <w:color w:val="auto"/>
                <w:spacing w:val="-25"/>
              </w:rPr>
              <w:t xml:space="preserve"> </w:t>
            </w:r>
            <w:r w:rsidRPr="00A47ECD">
              <w:rPr>
                <w:color w:val="auto"/>
              </w:rPr>
              <w:t>allocated</w:t>
            </w:r>
            <w:r w:rsidRPr="00A47ECD">
              <w:rPr>
                <w:color w:val="auto"/>
                <w:spacing w:val="-26"/>
              </w:rPr>
              <w:t xml:space="preserve"> </w:t>
            </w:r>
            <w:r w:rsidRPr="00A47ECD">
              <w:rPr>
                <w:color w:val="auto"/>
              </w:rPr>
              <w:t>in</w:t>
            </w:r>
            <w:r w:rsidRPr="00A47ECD">
              <w:rPr>
                <w:color w:val="auto"/>
                <w:spacing w:val="-26"/>
              </w:rPr>
              <w:t xml:space="preserve"> </w:t>
            </w:r>
            <w:r w:rsidRPr="00A47ECD">
              <w:rPr>
                <w:color w:val="auto"/>
              </w:rPr>
              <w:t>a</w:t>
            </w:r>
            <w:r w:rsidRPr="00A47ECD">
              <w:rPr>
                <w:color w:val="auto"/>
                <w:spacing w:val="-26"/>
              </w:rPr>
              <w:t xml:space="preserve"> </w:t>
            </w:r>
            <w:r w:rsidRPr="00A47ECD">
              <w:rPr>
                <w:color w:val="auto"/>
              </w:rPr>
              <w:t>similar</w:t>
            </w:r>
            <w:r w:rsidRPr="00A47ECD">
              <w:rPr>
                <w:color w:val="auto"/>
                <w:spacing w:val="-25"/>
              </w:rPr>
              <w:t xml:space="preserve"> </w:t>
            </w:r>
            <w:r w:rsidRPr="00A47ECD">
              <w:rPr>
                <w:color w:val="auto"/>
              </w:rPr>
              <w:t>way</w:t>
            </w:r>
            <w:r w:rsidRPr="00A47ECD">
              <w:rPr>
                <w:color w:val="auto"/>
                <w:spacing w:val="-26"/>
              </w:rPr>
              <w:t xml:space="preserve"> </w:t>
            </w:r>
            <w:r w:rsidRPr="00A47ECD">
              <w:rPr>
                <w:color w:val="auto"/>
              </w:rPr>
              <w:t>to</w:t>
            </w:r>
            <w:r w:rsidRPr="00A47ECD">
              <w:rPr>
                <w:color w:val="auto"/>
                <w:spacing w:val="-26"/>
              </w:rPr>
              <w:t xml:space="preserve"> </w:t>
            </w:r>
            <w:r w:rsidRPr="00A47ECD">
              <w:rPr>
                <w:color w:val="auto"/>
              </w:rPr>
              <w:t>the existing</w:t>
            </w:r>
            <w:r w:rsidRPr="00A47ECD">
              <w:rPr>
                <w:color w:val="auto"/>
                <w:spacing w:val="-13"/>
              </w:rPr>
              <w:t xml:space="preserve"> </w:t>
            </w:r>
            <w:r w:rsidRPr="00A47ECD">
              <w:rPr>
                <w:color w:val="auto"/>
              </w:rPr>
              <w:t>arrangements</w:t>
            </w:r>
            <w:r w:rsidRPr="00A47ECD">
              <w:rPr>
                <w:color w:val="auto"/>
                <w:spacing w:val="-12"/>
              </w:rPr>
              <w:t xml:space="preserve"> </w:t>
            </w:r>
            <w:r w:rsidRPr="00A47ECD">
              <w:rPr>
                <w:color w:val="auto"/>
              </w:rPr>
              <w:t>for</w:t>
            </w:r>
            <w:r w:rsidRPr="00A47ECD">
              <w:rPr>
                <w:color w:val="auto"/>
                <w:spacing w:val="-12"/>
              </w:rPr>
              <w:t xml:space="preserve"> </w:t>
            </w:r>
            <w:r w:rsidRPr="00A47ECD">
              <w:rPr>
                <w:color w:val="auto"/>
              </w:rPr>
              <w:t>the</w:t>
            </w:r>
            <w:r w:rsidRPr="00A47ECD">
              <w:rPr>
                <w:color w:val="auto"/>
                <w:spacing w:val="-12"/>
              </w:rPr>
              <w:t xml:space="preserve"> </w:t>
            </w:r>
            <w:r w:rsidRPr="00A47ECD">
              <w:rPr>
                <w:color w:val="auto"/>
              </w:rPr>
              <w:t>allocation</w:t>
            </w:r>
            <w:r w:rsidRPr="00A47ECD">
              <w:rPr>
                <w:color w:val="auto"/>
                <w:spacing w:val="-13"/>
              </w:rPr>
              <w:t xml:space="preserve"> </w:t>
            </w:r>
            <w:r w:rsidRPr="00A47ECD">
              <w:rPr>
                <w:color w:val="auto"/>
              </w:rPr>
              <w:t>of</w:t>
            </w:r>
            <w:r w:rsidRPr="00A47ECD">
              <w:rPr>
                <w:color w:val="auto"/>
                <w:spacing w:val="-12"/>
              </w:rPr>
              <w:t xml:space="preserve"> </w:t>
            </w:r>
            <w:r w:rsidRPr="00A47ECD">
              <w:rPr>
                <w:color w:val="auto"/>
              </w:rPr>
              <w:t>contingency</w:t>
            </w:r>
            <w:r w:rsidRPr="00A47ECD">
              <w:rPr>
                <w:color w:val="auto"/>
                <w:spacing w:val="-12"/>
              </w:rPr>
              <w:t xml:space="preserve"> </w:t>
            </w:r>
            <w:r w:rsidRPr="00A47ECD">
              <w:rPr>
                <w:color w:val="auto"/>
              </w:rPr>
              <w:t>FCAS</w:t>
            </w:r>
            <w:r w:rsidRPr="00A47ECD">
              <w:rPr>
                <w:color w:val="auto"/>
                <w:spacing w:val="-12"/>
              </w:rPr>
              <w:t xml:space="preserve"> </w:t>
            </w:r>
            <w:r w:rsidRPr="00A47ECD">
              <w:rPr>
                <w:color w:val="auto"/>
              </w:rPr>
              <w:t>costs?</w:t>
            </w:r>
          </w:p>
        </w:tc>
        <w:tc>
          <w:tcPr>
            <w:tcW w:w="8039" w:type="dxa"/>
            <w:tcBorders>
              <w:left w:val="single" w:sz="2" w:space="0" w:color="58595B" w:themeColor="accent4"/>
            </w:tcBorders>
            <w:vAlign w:val="center"/>
          </w:tcPr>
          <w:p w14:paraId="6CF54B03" w14:textId="6AFBA56F" w:rsidR="00A47ECD" w:rsidRPr="00785222" w:rsidRDefault="00F3234B" w:rsidP="00C55A12">
            <w:pPr>
              <w:pStyle w:val="AEMCTableBodyCopy"/>
              <w:spacing w:beforeLines="60" w:before="144" w:afterLines="60" w:after="144"/>
              <w:rPr>
                <w:rStyle w:val="Hyperlink"/>
              </w:rPr>
            </w:pPr>
            <w:r w:rsidRPr="00785222">
              <w:rPr>
                <w:rStyle w:val="Hyperlink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85222">
              <w:rPr>
                <w:rStyle w:val="Hyperlink"/>
              </w:rPr>
              <w:instrText xml:space="preserve"> FORMTEXT </w:instrText>
            </w:r>
            <w:r w:rsidRPr="00785222">
              <w:rPr>
                <w:rStyle w:val="Hyperlink"/>
              </w:rPr>
            </w:r>
            <w:r w:rsidRPr="00785222">
              <w:rPr>
                <w:rStyle w:val="Hyperlink"/>
              </w:rPr>
              <w:fldChar w:fldCharType="separate"/>
            </w:r>
            <w:r>
              <w:rPr>
                <w:rStyle w:val="Hyperlink"/>
                <w:noProof/>
              </w:rPr>
              <w:t> </w:t>
            </w:r>
            <w:r>
              <w:rPr>
                <w:rStyle w:val="Hyperlink"/>
                <w:noProof/>
              </w:rPr>
              <w:t> </w:t>
            </w:r>
            <w:r>
              <w:rPr>
                <w:rStyle w:val="Hyperlink"/>
                <w:noProof/>
              </w:rPr>
              <w:t> </w:t>
            </w:r>
            <w:r>
              <w:rPr>
                <w:rStyle w:val="Hyperlink"/>
                <w:noProof/>
              </w:rPr>
              <w:t> </w:t>
            </w:r>
            <w:r>
              <w:rPr>
                <w:rStyle w:val="Hyperlink"/>
                <w:noProof/>
              </w:rPr>
              <w:t> </w:t>
            </w:r>
            <w:r w:rsidRPr="00785222">
              <w:rPr>
                <w:rStyle w:val="Hyperlink"/>
              </w:rPr>
              <w:fldChar w:fldCharType="end"/>
            </w:r>
          </w:p>
        </w:tc>
      </w:tr>
      <w:tr w:rsidR="00337AF4" w:rsidRPr="0000465F" w14:paraId="2A960DA2" w14:textId="77777777" w:rsidTr="00823A83">
        <w:trPr>
          <w:trHeight w:val="415"/>
        </w:trPr>
        <w:tc>
          <w:tcPr>
            <w:tcW w:w="15206" w:type="dxa"/>
            <w:gridSpan w:val="2"/>
            <w:shd w:val="clear" w:color="auto" w:fill="F6F6F6"/>
            <w:vAlign w:val="center"/>
          </w:tcPr>
          <w:p w14:paraId="4ADD65C5" w14:textId="00BA8206" w:rsidR="00337AF4" w:rsidRPr="00785222" w:rsidRDefault="00337AF4" w:rsidP="00C55A12">
            <w:pPr>
              <w:pStyle w:val="AEMCTableBodyCopy"/>
              <w:spacing w:beforeLines="60" w:before="144" w:afterLines="60" w:after="144"/>
              <w:rPr>
                <w:rStyle w:val="Hyperlink"/>
              </w:rPr>
            </w:pPr>
            <w:r>
              <w:rPr>
                <w:rStyle w:val="Hyperlink"/>
                <w:b/>
                <w:bCs/>
              </w:rPr>
              <w:t>Question 5: Section 4.</w:t>
            </w:r>
            <w:r w:rsidR="00B95238">
              <w:rPr>
                <w:rStyle w:val="Hyperlink"/>
                <w:b/>
                <w:bCs/>
              </w:rPr>
              <w:t>8</w:t>
            </w:r>
            <w:r>
              <w:rPr>
                <w:rStyle w:val="Hyperlink"/>
                <w:b/>
                <w:bCs/>
              </w:rPr>
              <w:t xml:space="preserve"> – </w:t>
            </w:r>
            <w:r w:rsidR="00B95238">
              <w:rPr>
                <w:rStyle w:val="Hyperlink"/>
                <w:b/>
                <w:bCs/>
              </w:rPr>
              <w:t>ISSUES FOR CONSIDERATION - FFR</w:t>
            </w:r>
          </w:p>
        </w:tc>
      </w:tr>
      <w:tr w:rsidR="00164A0D" w:rsidRPr="0000465F" w14:paraId="163DD9C0" w14:textId="77777777" w:rsidTr="004E7FAA">
        <w:trPr>
          <w:trHeight w:val="415"/>
        </w:trPr>
        <w:tc>
          <w:tcPr>
            <w:tcW w:w="7167" w:type="dxa"/>
            <w:tcBorders>
              <w:right w:val="single" w:sz="2" w:space="0" w:color="58595B" w:themeColor="accent4"/>
            </w:tcBorders>
            <w:shd w:val="clear" w:color="auto" w:fill="F6F6F6"/>
            <w:vAlign w:val="center"/>
          </w:tcPr>
          <w:p w14:paraId="539D3621" w14:textId="145367F5" w:rsidR="00164A0D" w:rsidRPr="00337AF4" w:rsidRDefault="007613FE" w:rsidP="00C55A12">
            <w:pPr>
              <w:pStyle w:val="BodyText"/>
              <w:spacing w:beforeLines="60" w:before="144" w:afterLines="60" w:after="144" w:line="278" w:lineRule="auto"/>
              <w:ind w:left="226" w:right="242"/>
              <w:rPr>
                <w:color w:val="auto"/>
              </w:rPr>
            </w:pPr>
            <w:r w:rsidRPr="00337AF4">
              <w:rPr>
                <w:color w:val="auto"/>
              </w:rPr>
              <w:t>Are</w:t>
            </w:r>
            <w:r w:rsidRPr="00337AF4">
              <w:rPr>
                <w:color w:val="auto"/>
                <w:spacing w:val="-37"/>
              </w:rPr>
              <w:t xml:space="preserve"> </w:t>
            </w:r>
            <w:r w:rsidRPr="00337AF4">
              <w:rPr>
                <w:color w:val="auto"/>
              </w:rPr>
              <w:t>stakeholders</w:t>
            </w:r>
            <w:r w:rsidRPr="00337AF4">
              <w:rPr>
                <w:color w:val="auto"/>
                <w:spacing w:val="-36"/>
              </w:rPr>
              <w:t xml:space="preserve"> </w:t>
            </w:r>
            <w:r w:rsidRPr="00337AF4">
              <w:rPr>
                <w:color w:val="auto"/>
              </w:rPr>
              <w:t>aware</w:t>
            </w:r>
            <w:r w:rsidRPr="00337AF4">
              <w:rPr>
                <w:color w:val="auto"/>
                <w:spacing w:val="-37"/>
              </w:rPr>
              <w:t xml:space="preserve"> </w:t>
            </w:r>
            <w:r w:rsidRPr="00337AF4">
              <w:rPr>
                <w:color w:val="auto"/>
              </w:rPr>
              <w:t>of</w:t>
            </w:r>
            <w:r w:rsidRPr="00337AF4">
              <w:rPr>
                <w:color w:val="auto"/>
                <w:spacing w:val="-36"/>
              </w:rPr>
              <w:t xml:space="preserve"> </w:t>
            </w:r>
            <w:r w:rsidRPr="00337AF4">
              <w:rPr>
                <w:color w:val="auto"/>
              </w:rPr>
              <w:t>any</w:t>
            </w:r>
            <w:r w:rsidRPr="00337AF4">
              <w:rPr>
                <w:color w:val="auto"/>
                <w:spacing w:val="-37"/>
              </w:rPr>
              <w:t xml:space="preserve"> </w:t>
            </w:r>
            <w:r w:rsidRPr="00337AF4">
              <w:rPr>
                <w:color w:val="auto"/>
              </w:rPr>
              <w:t>additional</w:t>
            </w:r>
            <w:r w:rsidRPr="00337AF4">
              <w:rPr>
                <w:color w:val="auto"/>
                <w:spacing w:val="-36"/>
              </w:rPr>
              <w:t xml:space="preserve"> </w:t>
            </w:r>
            <w:r w:rsidRPr="00337AF4">
              <w:rPr>
                <w:color w:val="auto"/>
              </w:rPr>
              <w:t>issues</w:t>
            </w:r>
            <w:r w:rsidRPr="00337AF4">
              <w:rPr>
                <w:color w:val="auto"/>
                <w:spacing w:val="-37"/>
              </w:rPr>
              <w:t xml:space="preserve"> </w:t>
            </w:r>
            <w:r w:rsidRPr="00337AF4">
              <w:rPr>
                <w:color w:val="auto"/>
              </w:rPr>
              <w:t>that</w:t>
            </w:r>
            <w:r w:rsidRPr="00337AF4">
              <w:rPr>
                <w:color w:val="auto"/>
                <w:spacing w:val="-36"/>
              </w:rPr>
              <w:t xml:space="preserve"> </w:t>
            </w:r>
            <w:r w:rsidRPr="00337AF4">
              <w:rPr>
                <w:color w:val="auto"/>
              </w:rPr>
              <w:t>the</w:t>
            </w:r>
            <w:r w:rsidRPr="00337AF4">
              <w:rPr>
                <w:color w:val="auto"/>
                <w:spacing w:val="-37"/>
              </w:rPr>
              <w:t xml:space="preserve"> </w:t>
            </w:r>
            <w:r w:rsidRPr="00337AF4">
              <w:rPr>
                <w:color w:val="auto"/>
              </w:rPr>
              <w:t>Commission</w:t>
            </w:r>
            <w:r w:rsidRPr="00337AF4">
              <w:rPr>
                <w:color w:val="auto"/>
                <w:spacing w:val="-36"/>
              </w:rPr>
              <w:t xml:space="preserve"> </w:t>
            </w:r>
            <w:r w:rsidRPr="00337AF4">
              <w:rPr>
                <w:color w:val="auto"/>
              </w:rPr>
              <w:t>should</w:t>
            </w:r>
            <w:r w:rsidRPr="00337AF4">
              <w:rPr>
                <w:color w:val="auto"/>
                <w:spacing w:val="-37"/>
              </w:rPr>
              <w:t xml:space="preserve"> </w:t>
            </w:r>
            <w:r w:rsidRPr="00337AF4">
              <w:rPr>
                <w:color w:val="auto"/>
              </w:rPr>
              <w:t>take</w:t>
            </w:r>
            <w:r w:rsidRPr="00337AF4">
              <w:rPr>
                <w:color w:val="auto"/>
                <w:spacing w:val="-36"/>
              </w:rPr>
              <w:t xml:space="preserve"> </w:t>
            </w:r>
            <w:r w:rsidRPr="00337AF4">
              <w:rPr>
                <w:color w:val="auto"/>
              </w:rPr>
              <w:t>into</w:t>
            </w:r>
            <w:r w:rsidRPr="00337AF4">
              <w:rPr>
                <w:color w:val="auto"/>
                <w:spacing w:val="-37"/>
              </w:rPr>
              <w:t xml:space="preserve"> </w:t>
            </w:r>
            <w:r w:rsidRPr="00337AF4">
              <w:rPr>
                <w:color w:val="auto"/>
              </w:rPr>
              <w:t>account in</w:t>
            </w:r>
            <w:r w:rsidRPr="00337AF4">
              <w:rPr>
                <w:color w:val="auto"/>
                <w:spacing w:val="-10"/>
              </w:rPr>
              <w:t xml:space="preserve"> </w:t>
            </w:r>
            <w:r w:rsidRPr="00337AF4">
              <w:rPr>
                <w:color w:val="auto"/>
              </w:rPr>
              <w:t>developing</w:t>
            </w:r>
            <w:r w:rsidRPr="00337AF4">
              <w:rPr>
                <w:color w:val="auto"/>
                <w:spacing w:val="-9"/>
              </w:rPr>
              <w:t xml:space="preserve"> </w:t>
            </w:r>
            <w:r w:rsidRPr="00337AF4">
              <w:rPr>
                <w:color w:val="auto"/>
              </w:rPr>
              <w:t>market</w:t>
            </w:r>
            <w:r w:rsidRPr="00337AF4">
              <w:rPr>
                <w:color w:val="auto"/>
                <w:spacing w:val="-10"/>
              </w:rPr>
              <w:t xml:space="preserve"> </w:t>
            </w:r>
            <w:r w:rsidRPr="00337AF4">
              <w:rPr>
                <w:color w:val="auto"/>
              </w:rPr>
              <w:t>ancillary</w:t>
            </w:r>
            <w:r w:rsidRPr="00337AF4">
              <w:rPr>
                <w:color w:val="auto"/>
                <w:spacing w:val="-9"/>
              </w:rPr>
              <w:t xml:space="preserve"> </w:t>
            </w:r>
            <w:r w:rsidRPr="00337AF4">
              <w:rPr>
                <w:color w:val="auto"/>
              </w:rPr>
              <w:t>service</w:t>
            </w:r>
            <w:r w:rsidRPr="00337AF4">
              <w:rPr>
                <w:color w:val="auto"/>
                <w:spacing w:val="-9"/>
              </w:rPr>
              <w:t xml:space="preserve"> </w:t>
            </w:r>
            <w:r w:rsidRPr="00337AF4">
              <w:rPr>
                <w:color w:val="auto"/>
              </w:rPr>
              <w:t>arrangements</w:t>
            </w:r>
            <w:r w:rsidRPr="00337AF4">
              <w:rPr>
                <w:color w:val="auto"/>
                <w:spacing w:val="-10"/>
              </w:rPr>
              <w:t xml:space="preserve"> </w:t>
            </w:r>
            <w:r w:rsidRPr="00337AF4">
              <w:rPr>
                <w:color w:val="auto"/>
              </w:rPr>
              <w:t>for</w:t>
            </w:r>
            <w:r w:rsidRPr="00337AF4">
              <w:rPr>
                <w:color w:val="auto"/>
                <w:spacing w:val="-9"/>
              </w:rPr>
              <w:t xml:space="preserve"> </w:t>
            </w:r>
            <w:r w:rsidRPr="00337AF4">
              <w:rPr>
                <w:color w:val="auto"/>
              </w:rPr>
              <w:t>FFR?</w:t>
            </w:r>
          </w:p>
        </w:tc>
        <w:tc>
          <w:tcPr>
            <w:tcW w:w="8039" w:type="dxa"/>
            <w:tcBorders>
              <w:left w:val="single" w:sz="2" w:space="0" w:color="58595B" w:themeColor="accent4"/>
            </w:tcBorders>
            <w:vAlign w:val="center"/>
          </w:tcPr>
          <w:p w14:paraId="51326AF3" w14:textId="530682AB" w:rsidR="00164A0D" w:rsidRPr="00785222" w:rsidRDefault="00F3234B" w:rsidP="00C55A12">
            <w:pPr>
              <w:pStyle w:val="AEMCTableBodyCopy"/>
              <w:spacing w:beforeLines="60" w:before="144" w:afterLines="60" w:after="144"/>
              <w:rPr>
                <w:rStyle w:val="Hyperlink"/>
              </w:rPr>
            </w:pPr>
            <w:r w:rsidRPr="00785222">
              <w:rPr>
                <w:rStyle w:val="Hyperlink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85222">
              <w:rPr>
                <w:rStyle w:val="Hyperlink"/>
              </w:rPr>
              <w:instrText xml:space="preserve"> FORMTEXT </w:instrText>
            </w:r>
            <w:r w:rsidRPr="00785222">
              <w:rPr>
                <w:rStyle w:val="Hyperlink"/>
              </w:rPr>
            </w:r>
            <w:r w:rsidRPr="00785222">
              <w:rPr>
                <w:rStyle w:val="Hyperlink"/>
              </w:rPr>
              <w:fldChar w:fldCharType="separate"/>
            </w:r>
            <w:r>
              <w:rPr>
                <w:rStyle w:val="Hyperlink"/>
                <w:noProof/>
              </w:rPr>
              <w:t> </w:t>
            </w:r>
            <w:r>
              <w:rPr>
                <w:rStyle w:val="Hyperlink"/>
                <w:noProof/>
              </w:rPr>
              <w:t> </w:t>
            </w:r>
            <w:r>
              <w:rPr>
                <w:rStyle w:val="Hyperlink"/>
                <w:noProof/>
              </w:rPr>
              <w:t> </w:t>
            </w:r>
            <w:r>
              <w:rPr>
                <w:rStyle w:val="Hyperlink"/>
                <w:noProof/>
              </w:rPr>
              <w:t> </w:t>
            </w:r>
            <w:r>
              <w:rPr>
                <w:rStyle w:val="Hyperlink"/>
                <w:noProof/>
              </w:rPr>
              <w:t> </w:t>
            </w:r>
            <w:r w:rsidRPr="00785222">
              <w:rPr>
                <w:rStyle w:val="Hyperlink"/>
              </w:rPr>
              <w:fldChar w:fldCharType="end"/>
            </w:r>
          </w:p>
        </w:tc>
      </w:tr>
      <w:tr w:rsidR="00E24885" w:rsidRPr="0000465F" w14:paraId="66D6A7AE" w14:textId="77777777" w:rsidTr="004E7FAA">
        <w:trPr>
          <w:trHeight w:val="415"/>
        </w:trPr>
        <w:tc>
          <w:tcPr>
            <w:tcW w:w="7167" w:type="dxa"/>
            <w:tcBorders>
              <w:right w:val="single" w:sz="2" w:space="0" w:color="58595B" w:themeColor="accent4"/>
            </w:tcBorders>
            <w:shd w:val="clear" w:color="auto" w:fill="F6F6F6"/>
            <w:vAlign w:val="center"/>
          </w:tcPr>
          <w:p w14:paraId="5410A78D" w14:textId="6ADFCC0E" w:rsidR="00E24885" w:rsidRPr="00337AF4" w:rsidRDefault="001A490D" w:rsidP="00C55A12">
            <w:pPr>
              <w:pStyle w:val="BodyText"/>
              <w:spacing w:beforeLines="60" w:before="144" w:afterLines="60" w:after="144" w:line="278" w:lineRule="auto"/>
              <w:ind w:right="242"/>
              <w:rPr>
                <w:color w:val="auto"/>
              </w:rPr>
            </w:pPr>
            <w:r>
              <w:rPr>
                <w:rStyle w:val="Hyperlink"/>
                <w:b/>
                <w:bCs/>
              </w:rPr>
              <w:t xml:space="preserve">Question </w:t>
            </w:r>
            <w:r w:rsidR="007845D5">
              <w:rPr>
                <w:rStyle w:val="Hyperlink"/>
                <w:b/>
                <w:bCs/>
              </w:rPr>
              <w:t>6</w:t>
            </w:r>
            <w:r>
              <w:rPr>
                <w:rStyle w:val="Hyperlink"/>
                <w:b/>
                <w:bCs/>
              </w:rPr>
              <w:t xml:space="preserve">: Section 4.8.1 – </w:t>
            </w:r>
            <w:r w:rsidR="005F6D1D" w:rsidRPr="005F6D1D">
              <w:rPr>
                <w:rStyle w:val="Hyperlink"/>
                <w:b/>
                <w:bCs/>
              </w:rPr>
              <w:t>VALUATION OF INERTIAL RESPONSE</w:t>
            </w:r>
          </w:p>
        </w:tc>
        <w:tc>
          <w:tcPr>
            <w:tcW w:w="8039" w:type="dxa"/>
            <w:tcBorders>
              <w:left w:val="single" w:sz="2" w:space="0" w:color="58595B" w:themeColor="accent4"/>
            </w:tcBorders>
            <w:vAlign w:val="center"/>
          </w:tcPr>
          <w:p w14:paraId="1DF8A4CA" w14:textId="3BCFB0F7" w:rsidR="00E24885" w:rsidRPr="00785222" w:rsidRDefault="00F3234B" w:rsidP="00C55A12">
            <w:pPr>
              <w:pStyle w:val="AEMCTableBodyCopy"/>
              <w:spacing w:beforeLines="60" w:before="144" w:afterLines="60" w:after="144"/>
              <w:rPr>
                <w:rStyle w:val="Hyperlink"/>
              </w:rPr>
            </w:pPr>
            <w:r w:rsidRPr="00785222">
              <w:rPr>
                <w:rStyle w:val="Hyperlink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85222">
              <w:rPr>
                <w:rStyle w:val="Hyperlink"/>
              </w:rPr>
              <w:instrText xml:space="preserve"> FORMTEXT </w:instrText>
            </w:r>
            <w:r w:rsidRPr="00785222">
              <w:rPr>
                <w:rStyle w:val="Hyperlink"/>
              </w:rPr>
            </w:r>
            <w:r w:rsidRPr="00785222">
              <w:rPr>
                <w:rStyle w:val="Hyperlink"/>
              </w:rPr>
              <w:fldChar w:fldCharType="separate"/>
            </w:r>
            <w:r>
              <w:rPr>
                <w:rStyle w:val="Hyperlink"/>
                <w:noProof/>
              </w:rPr>
              <w:t> </w:t>
            </w:r>
            <w:r>
              <w:rPr>
                <w:rStyle w:val="Hyperlink"/>
                <w:noProof/>
              </w:rPr>
              <w:t> </w:t>
            </w:r>
            <w:r>
              <w:rPr>
                <w:rStyle w:val="Hyperlink"/>
                <w:noProof/>
              </w:rPr>
              <w:t> </w:t>
            </w:r>
            <w:r>
              <w:rPr>
                <w:rStyle w:val="Hyperlink"/>
                <w:noProof/>
              </w:rPr>
              <w:t> </w:t>
            </w:r>
            <w:r>
              <w:rPr>
                <w:rStyle w:val="Hyperlink"/>
                <w:noProof/>
              </w:rPr>
              <w:t> </w:t>
            </w:r>
            <w:r w:rsidRPr="00785222">
              <w:rPr>
                <w:rStyle w:val="Hyperlink"/>
              </w:rPr>
              <w:fldChar w:fldCharType="end"/>
            </w:r>
          </w:p>
        </w:tc>
      </w:tr>
      <w:tr w:rsidR="00B95238" w:rsidRPr="0000465F" w14:paraId="3F4B8F1D" w14:textId="77777777" w:rsidTr="004E7FAA">
        <w:trPr>
          <w:trHeight w:val="415"/>
        </w:trPr>
        <w:tc>
          <w:tcPr>
            <w:tcW w:w="7167" w:type="dxa"/>
            <w:tcBorders>
              <w:right w:val="single" w:sz="2" w:space="0" w:color="58595B" w:themeColor="accent4"/>
            </w:tcBorders>
            <w:shd w:val="clear" w:color="auto" w:fill="F6F6F6"/>
            <w:vAlign w:val="center"/>
          </w:tcPr>
          <w:p w14:paraId="0B4576B1" w14:textId="77777777" w:rsidR="001B7CAC" w:rsidRPr="001B7CAC" w:rsidRDefault="001B7CAC" w:rsidP="00C55A12">
            <w:pPr>
              <w:pStyle w:val="BodyText"/>
              <w:spacing w:beforeLines="60" w:before="144" w:afterLines="60" w:after="144" w:line="278" w:lineRule="auto"/>
              <w:ind w:left="226" w:right="535"/>
              <w:rPr>
                <w:color w:val="auto"/>
              </w:rPr>
            </w:pPr>
            <w:r w:rsidRPr="001B7CAC">
              <w:rPr>
                <w:color w:val="auto"/>
              </w:rPr>
              <w:t>In</w:t>
            </w:r>
            <w:r w:rsidRPr="001B7CAC">
              <w:rPr>
                <w:color w:val="auto"/>
                <w:spacing w:val="-36"/>
              </w:rPr>
              <w:t xml:space="preserve"> </w:t>
            </w:r>
            <w:r w:rsidRPr="001B7CAC">
              <w:rPr>
                <w:color w:val="auto"/>
              </w:rPr>
              <w:t>relation</w:t>
            </w:r>
            <w:r w:rsidRPr="001B7CAC">
              <w:rPr>
                <w:color w:val="auto"/>
                <w:spacing w:val="-35"/>
              </w:rPr>
              <w:t xml:space="preserve"> </w:t>
            </w:r>
            <w:r w:rsidRPr="001B7CAC">
              <w:rPr>
                <w:color w:val="auto"/>
              </w:rPr>
              <w:t>to</w:t>
            </w:r>
            <w:r w:rsidRPr="001B7CAC">
              <w:rPr>
                <w:color w:val="auto"/>
                <w:spacing w:val="-35"/>
              </w:rPr>
              <w:t xml:space="preserve"> </w:t>
            </w:r>
            <w:r w:rsidRPr="001B7CAC">
              <w:rPr>
                <w:color w:val="auto"/>
              </w:rPr>
              <w:t>the</w:t>
            </w:r>
            <w:r w:rsidRPr="001B7CAC">
              <w:rPr>
                <w:color w:val="auto"/>
                <w:spacing w:val="-35"/>
              </w:rPr>
              <w:t xml:space="preserve"> </w:t>
            </w:r>
            <w:r w:rsidRPr="001B7CAC">
              <w:rPr>
                <w:color w:val="auto"/>
              </w:rPr>
              <w:t>potential</w:t>
            </w:r>
            <w:r w:rsidRPr="001B7CAC">
              <w:rPr>
                <w:color w:val="auto"/>
                <w:spacing w:val="-35"/>
              </w:rPr>
              <w:t xml:space="preserve"> </w:t>
            </w:r>
            <w:r w:rsidRPr="001B7CAC">
              <w:rPr>
                <w:color w:val="auto"/>
              </w:rPr>
              <w:t>arrangements</w:t>
            </w:r>
            <w:r w:rsidRPr="001B7CAC">
              <w:rPr>
                <w:color w:val="auto"/>
                <w:spacing w:val="-35"/>
              </w:rPr>
              <w:t xml:space="preserve"> </w:t>
            </w:r>
            <w:r w:rsidRPr="001B7CAC">
              <w:rPr>
                <w:color w:val="auto"/>
              </w:rPr>
              <w:t>for</w:t>
            </w:r>
            <w:r w:rsidRPr="001B7CAC">
              <w:rPr>
                <w:color w:val="auto"/>
                <w:spacing w:val="-36"/>
              </w:rPr>
              <w:t xml:space="preserve"> </w:t>
            </w:r>
            <w:r w:rsidRPr="001B7CAC">
              <w:rPr>
                <w:color w:val="auto"/>
              </w:rPr>
              <w:t>the</w:t>
            </w:r>
            <w:r w:rsidRPr="001B7CAC">
              <w:rPr>
                <w:color w:val="auto"/>
                <w:spacing w:val="-35"/>
              </w:rPr>
              <w:t xml:space="preserve"> </w:t>
            </w:r>
            <w:r w:rsidRPr="001B7CAC">
              <w:rPr>
                <w:color w:val="auto"/>
              </w:rPr>
              <w:t>valuation</w:t>
            </w:r>
            <w:r w:rsidRPr="001B7CAC">
              <w:rPr>
                <w:color w:val="auto"/>
                <w:spacing w:val="-35"/>
              </w:rPr>
              <w:t xml:space="preserve"> </w:t>
            </w:r>
            <w:r w:rsidRPr="001B7CAC">
              <w:rPr>
                <w:color w:val="auto"/>
              </w:rPr>
              <w:t>of</w:t>
            </w:r>
            <w:r w:rsidRPr="001B7CAC">
              <w:rPr>
                <w:color w:val="auto"/>
                <w:spacing w:val="-35"/>
              </w:rPr>
              <w:t xml:space="preserve"> </w:t>
            </w:r>
            <w:r w:rsidRPr="001B7CAC">
              <w:rPr>
                <w:color w:val="auto"/>
              </w:rPr>
              <w:t>inertial</w:t>
            </w:r>
            <w:r w:rsidRPr="001B7CAC">
              <w:rPr>
                <w:color w:val="auto"/>
                <w:spacing w:val="-35"/>
              </w:rPr>
              <w:t xml:space="preserve"> </w:t>
            </w:r>
            <w:r w:rsidRPr="001B7CAC">
              <w:rPr>
                <w:color w:val="auto"/>
              </w:rPr>
              <w:t>response</w:t>
            </w:r>
            <w:r w:rsidRPr="001B7CAC">
              <w:rPr>
                <w:color w:val="auto"/>
                <w:spacing w:val="-35"/>
              </w:rPr>
              <w:t xml:space="preserve"> </w:t>
            </w:r>
            <w:r w:rsidRPr="001B7CAC">
              <w:rPr>
                <w:color w:val="auto"/>
              </w:rPr>
              <w:t>described</w:t>
            </w:r>
            <w:r w:rsidRPr="001B7CAC">
              <w:rPr>
                <w:color w:val="auto"/>
                <w:spacing w:val="-35"/>
              </w:rPr>
              <w:t xml:space="preserve"> </w:t>
            </w:r>
            <w:r w:rsidRPr="001B7CAC">
              <w:rPr>
                <w:color w:val="auto"/>
              </w:rPr>
              <w:t>in section 4.8.1 of the directions</w:t>
            </w:r>
            <w:r w:rsidRPr="001B7CAC">
              <w:rPr>
                <w:color w:val="auto"/>
                <w:spacing w:val="-31"/>
              </w:rPr>
              <w:t xml:space="preserve"> </w:t>
            </w:r>
            <w:r w:rsidRPr="001B7CAC">
              <w:rPr>
                <w:color w:val="auto"/>
              </w:rPr>
              <w:t>paper:</w:t>
            </w:r>
          </w:p>
          <w:p w14:paraId="02E71AC7" w14:textId="77777777" w:rsidR="001B7CAC" w:rsidRPr="001B7CAC" w:rsidRDefault="001B7CAC" w:rsidP="00C55A12">
            <w:pPr>
              <w:pStyle w:val="BodyText"/>
              <w:widowControl w:val="0"/>
              <w:numPr>
                <w:ilvl w:val="0"/>
                <w:numId w:val="33"/>
              </w:numPr>
              <w:tabs>
                <w:tab w:val="left" w:pos="566"/>
                <w:tab w:val="left" w:pos="568"/>
              </w:tabs>
              <w:autoSpaceDE w:val="0"/>
              <w:autoSpaceDN w:val="0"/>
              <w:spacing w:beforeLines="60" w:before="144" w:afterLines="60" w:after="144" w:line="278" w:lineRule="auto"/>
              <w:ind w:right="1072"/>
              <w:rPr>
                <w:color w:val="auto"/>
              </w:rPr>
            </w:pPr>
            <w:r w:rsidRPr="001B7CAC">
              <w:rPr>
                <w:color w:val="auto"/>
              </w:rPr>
              <w:t>What</w:t>
            </w:r>
            <w:r w:rsidRPr="001B7CAC">
              <w:rPr>
                <w:color w:val="auto"/>
                <w:spacing w:val="-32"/>
              </w:rPr>
              <w:t xml:space="preserve"> </w:t>
            </w:r>
            <w:r w:rsidRPr="001B7CAC">
              <w:rPr>
                <w:color w:val="auto"/>
              </w:rPr>
              <w:t>are</w:t>
            </w:r>
            <w:r w:rsidRPr="001B7CAC">
              <w:rPr>
                <w:color w:val="auto"/>
                <w:spacing w:val="-31"/>
              </w:rPr>
              <w:t xml:space="preserve"> </w:t>
            </w:r>
            <w:r w:rsidRPr="001B7CAC">
              <w:rPr>
                <w:color w:val="auto"/>
              </w:rPr>
              <w:t>stakeholders’</w:t>
            </w:r>
            <w:r w:rsidRPr="001B7CAC">
              <w:rPr>
                <w:color w:val="auto"/>
                <w:spacing w:val="-31"/>
              </w:rPr>
              <w:t xml:space="preserve"> </w:t>
            </w:r>
            <w:r w:rsidRPr="001B7CAC">
              <w:rPr>
                <w:color w:val="auto"/>
              </w:rPr>
              <w:t>views</w:t>
            </w:r>
            <w:r w:rsidRPr="001B7CAC">
              <w:rPr>
                <w:color w:val="auto"/>
                <w:spacing w:val="-32"/>
              </w:rPr>
              <w:t xml:space="preserve"> </w:t>
            </w:r>
            <w:r w:rsidRPr="001B7CAC">
              <w:rPr>
                <w:color w:val="auto"/>
              </w:rPr>
              <w:t>on</w:t>
            </w:r>
            <w:r w:rsidRPr="001B7CAC">
              <w:rPr>
                <w:color w:val="auto"/>
                <w:spacing w:val="-31"/>
              </w:rPr>
              <w:t xml:space="preserve"> </w:t>
            </w:r>
            <w:r w:rsidRPr="001B7CAC">
              <w:rPr>
                <w:color w:val="auto"/>
              </w:rPr>
              <w:t>the</w:t>
            </w:r>
            <w:r w:rsidRPr="001B7CAC">
              <w:rPr>
                <w:color w:val="auto"/>
                <w:spacing w:val="-31"/>
              </w:rPr>
              <w:t xml:space="preserve"> </w:t>
            </w:r>
            <w:r w:rsidRPr="001B7CAC">
              <w:rPr>
                <w:color w:val="auto"/>
              </w:rPr>
              <w:t>valuation</w:t>
            </w:r>
            <w:r w:rsidRPr="001B7CAC">
              <w:rPr>
                <w:color w:val="auto"/>
                <w:spacing w:val="-32"/>
              </w:rPr>
              <w:t xml:space="preserve"> </w:t>
            </w:r>
            <w:r w:rsidRPr="001B7CAC">
              <w:rPr>
                <w:color w:val="auto"/>
              </w:rPr>
              <w:t>of</w:t>
            </w:r>
            <w:r w:rsidRPr="001B7CAC">
              <w:rPr>
                <w:color w:val="auto"/>
                <w:spacing w:val="-31"/>
              </w:rPr>
              <w:t xml:space="preserve"> </w:t>
            </w:r>
            <w:r w:rsidRPr="001B7CAC">
              <w:rPr>
                <w:color w:val="auto"/>
              </w:rPr>
              <w:t>inertial</w:t>
            </w:r>
            <w:r w:rsidRPr="001B7CAC">
              <w:rPr>
                <w:color w:val="auto"/>
                <w:spacing w:val="-31"/>
              </w:rPr>
              <w:t xml:space="preserve"> </w:t>
            </w:r>
            <w:r w:rsidRPr="001B7CAC">
              <w:rPr>
                <w:color w:val="auto"/>
              </w:rPr>
              <w:t>response</w:t>
            </w:r>
            <w:r w:rsidRPr="001B7CAC">
              <w:rPr>
                <w:color w:val="auto"/>
                <w:spacing w:val="-32"/>
              </w:rPr>
              <w:t xml:space="preserve"> </w:t>
            </w:r>
            <w:r w:rsidRPr="001B7CAC">
              <w:rPr>
                <w:color w:val="auto"/>
              </w:rPr>
              <w:t>as</w:t>
            </w:r>
            <w:r w:rsidRPr="001B7CAC">
              <w:rPr>
                <w:color w:val="auto"/>
                <w:spacing w:val="-31"/>
              </w:rPr>
              <w:t xml:space="preserve"> </w:t>
            </w:r>
            <w:r w:rsidRPr="001B7CAC">
              <w:rPr>
                <w:color w:val="auto"/>
              </w:rPr>
              <w:t>part</w:t>
            </w:r>
            <w:r w:rsidRPr="001B7CAC">
              <w:rPr>
                <w:color w:val="auto"/>
                <w:spacing w:val="-31"/>
              </w:rPr>
              <w:t xml:space="preserve"> </w:t>
            </w:r>
            <w:r w:rsidRPr="001B7CAC">
              <w:rPr>
                <w:color w:val="auto"/>
              </w:rPr>
              <w:t>of</w:t>
            </w:r>
            <w:r w:rsidRPr="001B7CAC">
              <w:rPr>
                <w:color w:val="auto"/>
                <w:spacing w:val="-32"/>
              </w:rPr>
              <w:t xml:space="preserve"> </w:t>
            </w:r>
            <w:r w:rsidRPr="001B7CAC">
              <w:rPr>
                <w:color w:val="auto"/>
              </w:rPr>
              <w:t>the contingency</w:t>
            </w:r>
            <w:r w:rsidRPr="001B7CAC">
              <w:rPr>
                <w:color w:val="auto"/>
                <w:spacing w:val="-32"/>
              </w:rPr>
              <w:t xml:space="preserve"> </w:t>
            </w:r>
            <w:r w:rsidRPr="001B7CAC">
              <w:rPr>
                <w:color w:val="auto"/>
              </w:rPr>
              <w:t>services,</w:t>
            </w:r>
            <w:r w:rsidRPr="001B7CAC">
              <w:rPr>
                <w:color w:val="auto"/>
                <w:spacing w:val="-31"/>
              </w:rPr>
              <w:t xml:space="preserve"> </w:t>
            </w:r>
            <w:r w:rsidRPr="001B7CAC">
              <w:rPr>
                <w:color w:val="auto"/>
              </w:rPr>
              <w:t>including</w:t>
            </w:r>
            <w:r w:rsidRPr="001B7CAC">
              <w:rPr>
                <w:color w:val="auto"/>
                <w:spacing w:val="-31"/>
              </w:rPr>
              <w:t xml:space="preserve"> </w:t>
            </w:r>
            <w:r w:rsidRPr="001B7CAC">
              <w:rPr>
                <w:color w:val="auto"/>
              </w:rPr>
              <w:t>the</w:t>
            </w:r>
            <w:r w:rsidRPr="001B7CAC">
              <w:rPr>
                <w:color w:val="auto"/>
                <w:spacing w:val="-31"/>
              </w:rPr>
              <w:t xml:space="preserve"> </w:t>
            </w:r>
            <w:r w:rsidRPr="001B7CAC">
              <w:rPr>
                <w:color w:val="auto"/>
              </w:rPr>
              <w:t>proposed</w:t>
            </w:r>
            <w:r w:rsidRPr="001B7CAC">
              <w:rPr>
                <w:color w:val="auto"/>
                <w:spacing w:val="-32"/>
              </w:rPr>
              <w:t xml:space="preserve"> </w:t>
            </w:r>
            <w:r w:rsidRPr="001B7CAC">
              <w:rPr>
                <w:color w:val="auto"/>
              </w:rPr>
              <w:t>new</w:t>
            </w:r>
            <w:r w:rsidRPr="001B7CAC">
              <w:rPr>
                <w:color w:val="auto"/>
                <w:spacing w:val="-31"/>
              </w:rPr>
              <w:t xml:space="preserve"> </w:t>
            </w:r>
            <w:r w:rsidRPr="001B7CAC">
              <w:rPr>
                <w:color w:val="auto"/>
              </w:rPr>
              <w:t>FFR</w:t>
            </w:r>
            <w:r w:rsidRPr="001B7CAC">
              <w:rPr>
                <w:color w:val="auto"/>
                <w:spacing w:val="-31"/>
              </w:rPr>
              <w:t xml:space="preserve"> </w:t>
            </w:r>
            <w:r w:rsidRPr="001B7CAC">
              <w:rPr>
                <w:color w:val="auto"/>
              </w:rPr>
              <w:t>contingency</w:t>
            </w:r>
            <w:r w:rsidRPr="001B7CAC">
              <w:rPr>
                <w:color w:val="auto"/>
                <w:spacing w:val="-31"/>
              </w:rPr>
              <w:t xml:space="preserve"> </w:t>
            </w:r>
            <w:r w:rsidRPr="001B7CAC">
              <w:rPr>
                <w:color w:val="auto"/>
              </w:rPr>
              <w:t>services?</w:t>
            </w:r>
          </w:p>
          <w:p w14:paraId="1BC987F9" w14:textId="6DE61EBE" w:rsidR="00B95238" w:rsidRPr="00486617" w:rsidRDefault="001B7CAC" w:rsidP="00C55A12">
            <w:pPr>
              <w:pStyle w:val="BodyText"/>
              <w:widowControl w:val="0"/>
              <w:numPr>
                <w:ilvl w:val="0"/>
                <w:numId w:val="33"/>
              </w:numPr>
              <w:tabs>
                <w:tab w:val="left" w:pos="566"/>
                <w:tab w:val="left" w:pos="568"/>
              </w:tabs>
              <w:autoSpaceDE w:val="0"/>
              <w:autoSpaceDN w:val="0"/>
              <w:spacing w:beforeLines="60" w:before="144" w:afterLines="60" w:after="144" w:line="278" w:lineRule="auto"/>
              <w:ind w:right="470"/>
              <w:rPr>
                <w:color w:val="auto"/>
              </w:rPr>
            </w:pPr>
            <w:r w:rsidRPr="001B7CAC">
              <w:rPr>
                <w:color w:val="auto"/>
              </w:rPr>
              <w:t>What</w:t>
            </w:r>
            <w:r w:rsidRPr="001B7CAC">
              <w:rPr>
                <w:color w:val="auto"/>
                <w:spacing w:val="-43"/>
              </w:rPr>
              <w:t xml:space="preserve"> </w:t>
            </w:r>
            <w:r w:rsidRPr="001B7CAC">
              <w:rPr>
                <w:color w:val="auto"/>
              </w:rPr>
              <w:t>are</w:t>
            </w:r>
            <w:r w:rsidRPr="001B7CAC">
              <w:rPr>
                <w:color w:val="auto"/>
                <w:spacing w:val="-43"/>
              </w:rPr>
              <w:t xml:space="preserve"> </w:t>
            </w:r>
            <w:r w:rsidRPr="001B7CAC">
              <w:rPr>
                <w:color w:val="auto"/>
              </w:rPr>
              <w:t>stakeholders’</w:t>
            </w:r>
            <w:r w:rsidRPr="001B7CAC">
              <w:rPr>
                <w:color w:val="auto"/>
                <w:spacing w:val="-43"/>
              </w:rPr>
              <w:t xml:space="preserve"> </w:t>
            </w:r>
            <w:r w:rsidRPr="001B7CAC">
              <w:rPr>
                <w:color w:val="auto"/>
              </w:rPr>
              <w:t>views</w:t>
            </w:r>
            <w:r w:rsidRPr="001B7CAC">
              <w:rPr>
                <w:color w:val="auto"/>
                <w:spacing w:val="-43"/>
              </w:rPr>
              <w:t xml:space="preserve"> </w:t>
            </w:r>
            <w:r w:rsidRPr="001B7CAC">
              <w:rPr>
                <w:color w:val="auto"/>
              </w:rPr>
              <w:t>on</w:t>
            </w:r>
            <w:r w:rsidRPr="001B7CAC">
              <w:rPr>
                <w:color w:val="auto"/>
                <w:spacing w:val="-43"/>
              </w:rPr>
              <w:t xml:space="preserve"> </w:t>
            </w:r>
            <w:r w:rsidRPr="001B7CAC">
              <w:rPr>
                <w:color w:val="auto"/>
              </w:rPr>
              <w:t>the</w:t>
            </w:r>
            <w:r w:rsidRPr="001B7CAC">
              <w:rPr>
                <w:color w:val="auto"/>
                <w:spacing w:val="-43"/>
              </w:rPr>
              <w:t xml:space="preserve"> </w:t>
            </w:r>
            <w:r w:rsidRPr="001B7CAC">
              <w:rPr>
                <w:color w:val="auto"/>
              </w:rPr>
              <w:t>current</w:t>
            </w:r>
            <w:r w:rsidRPr="001B7CAC">
              <w:rPr>
                <w:color w:val="auto"/>
                <w:spacing w:val="-43"/>
              </w:rPr>
              <w:t xml:space="preserve"> </w:t>
            </w:r>
            <w:r w:rsidRPr="001B7CAC">
              <w:rPr>
                <w:color w:val="auto"/>
              </w:rPr>
              <w:t>governance</w:t>
            </w:r>
            <w:r w:rsidRPr="001B7CAC">
              <w:rPr>
                <w:color w:val="auto"/>
                <w:spacing w:val="-43"/>
              </w:rPr>
              <w:t xml:space="preserve"> </w:t>
            </w:r>
            <w:r w:rsidRPr="001B7CAC">
              <w:rPr>
                <w:color w:val="auto"/>
              </w:rPr>
              <w:t>arrangements</w:t>
            </w:r>
            <w:r w:rsidRPr="001B7CAC">
              <w:rPr>
                <w:color w:val="auto"/>
                <w:spacing w:val="-43"/>
              </w:rPr>
              <w:t xml:space="preserve"> </w:t>
            </w:r>
            <w:r w:rsidRPr="001B7CAC">
              <w:rPr>
                <w:color w:val="auto"/>
              </w:rPr>
              <w:t>for</w:t>
            </w:r>
            <w:r w:rsidRPr="001B7CAC">
              <w:rPr>
                <w:color w:val="auto"/>
                <w:spacing w:val="-43"/>
              </w:rPr>
              <w:t xml:space="preserve"> </w:t>
            </w:r>
            <w:r w:rsidRPr="001B7CAC">
              <w:rPr>
                <w:color w:val="auto"/>
              </w:rPr>
              <w:t>contingency services; where the detailed service specification is determined by AEMO and documented</w:t>
            </w:r>
            <w:r w:rsidRPr="001B7CAC">
              <w:rPr>
                <w:color w:val="auto"/>
                <w:spacing w:val="-32"/>
              </w:rPr>
              <w:t xml:space="preserve"> </w:t>
            </w:r>
            <w:r w:rsidRPr="001B7CAC">
              <w:rPr>
                <w:color w:val="auto"/>
              </w:rPr>
              <w:t>in</w:t>
            </w:r>
            <w:r w:rsidRPr="001B7CAC">
              <w:rPr>
                <w:color w:val="auto"/>
                <w:spacing w:val="-31"/>
              </w:rPr>
              <w:t xml:space="preserve"> </w:t>
            </w:r>
            <w:r w:rsidRPr="001B7CAC">
              <w:rPr>
                <w:color w:val="auto"/>
              </w:rPr>
              <w:t>the</w:t>
            </w:r>
            <w:r w:rsidRPr="001B7CAC">
              <w:rPr>
                <w:color w:val="auto"/>
                <w:spacing w:val="-31"/>
              </w:rPr>
              <w:t xml:space="preserve"> </w:t>
            </w:r>
            <w:r w:rsidRPr="001B7CAC">
              <w:rPr>
                <w:color w:val="auto"/>
              </w:rPr>
              <w:t>MASS?</w:t>
            </w:r>
            <w:r w:rsidRPr="001B7CAC">
              <w:rPr>
                <w:color w:val="auto"/>
                <w:spacing w:val="-31"/>
              </w:rPr>
              <w:t xml:space="preserve"> </w:t>
            </w:r>
            <w:r w:rsidRPr="001B7CAC">
              <w:rPr>
                <w:color w:val="auto"/>
              </w:rPr>
              <w:t>(Is</w:t>
            </w:r>
            <w:r w:rsidRPr="001B7CAC">
              <w:rPr>
                <w:color w:val="auto"/>
                <w:spacing w:val="-31"/>
              </w:rPr>
              <w:t xml:space="preserve"> </w:t>
            </w:r>
            <w:r w:rsidRPr="001B7CAC">
              <w:rPr>
                <w:color w:val="auto"/>
              </w:rPr>
              <w:t>it</w:t>
            </w:r>
            <w:r w:rsidRPr="001B7CAC">
              <w:rPr>
                <w:color w:val="auto"/>
                <w:spacing w:val="-31"/>
              </w:rPr>
              <w:t xml:space="preserve"> </w:t>
            </w:r>
            <w:r w:rsidRPr="001B7CAC">
              <w:rPr>
                <w:color w:val="auto"/>
              </w:rPr>
              <w:t>appropriate</w:t>
            </w:r>
            <w:r w:rsidRPr="001B7CAC">
              <w:rPr>
                <w:color w:val="auto"/>
                <w:spacing w:val="-32"/>
              </w:rPr>
              <w:t xml:space="preserve"> </w:t>
            </w:r>
            <w:r w:rsidRPr="001B7CAC">
              <w:rPr>
                <w:color w:val="auto"/>
              </w:rPr>
              <w:t>for</w:t>
            </w:r>
            <w:r w:rsidRPr="001B7CAC">
              <w:rPr>
                <w:color w:val="auto"/>
                <w:spacing w:val="-31"/>
              </w:rPr>
              <w:t xml:space="preserve"> </w:t>
            </w:r>
            <w:r w:rsidRPr="001B7CAC">
              <w:rPr>
                <w:color w:val="auto"/>
              </w:rPr>
              <w:t>the</w:t>
            </w:r>
            <w:r w:rsidRPr="001B7CAC">
              <w:rPr>
                <w:color w:val="auto"/>
                <w:spacing w:val="-31"/>
              </w:rPr>
              <w:t xml:space="preserve"> </w:t>
            </w:r>
            <w:r w:rsidRPr="001B7CAC">
              <w:rPr>
                <w:color w:val="auto"/>
              </w:rPr>
              <w:t>NER</w:t>
            </w:r>
            <w:r w:rsidRPr="001B7CAC">
              <w:rPr>
                <w:color w:val="auto"/>
                <w:spacing w:val="-31"/>
              </w:rPr>
              <w:t xml:space="preserve"> </w:t>
            </w:r>
            <w:r w:rsidRPr="001B7CAC">
              <w:rPr>
                <w:color w:val="auto"/>
              </w:rPr>
              <w:t>to</w:t>
            </w:r>
            <w:r w:rsidRPr="001B7CAC">
              <w:rPr>
                <w:color w:val="auto"/>
                <w:spacing w:val="-31"/>
              </w:rPr>
              <w:t xml:space="preserve"> </w:t>
            </w:r>
            <w:r w:rsidRPr="001B7CAC">
              <w:rPr>
                <w:color w:val="auto"/>
              </w:rPr>
              <w:t>provide</w:t>
            </w:r>
            <w:r w:rsidRPr="001B7CAC">
              <w:rPr>
                <w:color w:val="auto"/>
                <w:spacing w:val="-31"/>
              </w:rPr>
              <w:t xml:space="preserve"> </w:t>
            </w:r>
            <w:r w:rsidRPr="001B7CAC">
              <w:rPr>
                <w:color w:val="auto"/>
              </w:rPr>
              <w:t>further</w:t>
            </w:r>
            <w:r w:rsidRPr="001B7CAC">
              <w:rPr>
                <w:color w:val="auto"/>
                <w:spacing w:val="-31"/>
              </w:rPr>
              <w:t xml:space="preserve"> </w:t>
            </w:r>
            <w:r w:rsidRPr="001B7CAC">
              <w:rPr>
                <w:color w:val="auto"/>
              </w:rPr>
              <w:t>guidance</w:t>
            </w:r>
            <w:r w:rsidRPr="001B7CAC">
              <w:rPr>
                <w:color w:val="auto"/>
                <w:spacing w:val="-32"/>
              </w:rPr>
              <w:t xml:space="preserve"> </w:t>
            </w:r>
            <w:r w:rsidRPr="001B7CAC">
              <w:rPr>
                <w:color w:val="auto"/>
              </w:rPr>
              <w:t>on how</w:t>
            </w:r>
            <w:r w:rsidRPr="001B7CAC">
              <w:rPr>
                <w:color w:val="auto"/>
                <w:spacing w:val="-10"/>
              </w:rPr>
              <w:t xml:space="preserve"> </w:t>
            </w:r>
            <w:r w:rsidRPr="001B7CAC">
              <w:rPr>
                <w:color w:val="auto"/>
              </w:rPr>
              <w:t>inertial</w:t>
            </w:r>
            <w:r w:rsidRPr="001B7CAC">
              <w:rPr>
                <w:color w:val="auto"/>
                <w:spacing w:val="-10"/>
              </w:rPr>
              <w:t xml:space="preserve"> </w:t>
            </w:r>
            <w:r w:rsidRPr="001B7CAC">
              <w:rPr>
                <w:color w:val="auto"/>
              </w:rPr>
              <w:t>response</w:t>
            </w:r>
            <w:r w:rsidRPr="001B7CAC">
              <w:rPr>
                <w:color w:val="auto"/>
                <w:spacing w:val="-9"/>
              </w:rPr>
              <w:t xml:space="preserve"> </w:t>
            </w:r>
            <w:r w:rsidRPr="001B7CAC">
              <w:rPr>
                <w:color w:val="auto"/>
              </w:rPr>
              <w:t>should</w:t>
            </w:r>
            <w:r w:rsidRPr="001B7CAC">
              <w:rPr>
                <w:color w:val="auto"/>
                <w:spacing w:val="-10"/>
              </w:rPr>
              <w:t xml:space="preserve"> </w:t>
            </w:r>
            <w:r w:rsidRPr="001B7CAC">
              <w:rPr>
                <w:color w:val="auto"/>
              </w:rPr>
              <w:t>be</w:t>
            </w:r>
            <w:r w:rsidRPr="001B7CAC">
              <w:rPr>
                <w:color w:val="auto"/>
                <w:spacing w:val="-9"/>
              </w:rPr>
              <w:t xml:space="preserve"> </w:t>
            </w:r>
            <w:r w:rsidRPr="001B7CAC">
              <w:rPr>
                <w:color w:val="auto"/>
              </w:rPr>
              <w:t>considered</w:t>
            </w:r>
            <w:r w:rsidRPr="001B7CAC">
              <w:rPr>
                <w:color w:val="auto"/>
                <w:spacing w:val="-10"/>
              </w:rPr>
              <w:t xml:space="preserve"> </w:t>
            </w:r>
            <w:r w:rsidRPr="001B7CAC">
              <w:rPr>
                <w:color w:val="auto"/>
              </w:rPr>
              <w:t>in</w:t>
            </w:r>
            <w:r w:rsidRPr="001B7CAC">
              <w:rPr>
                <w:color w:val="auto"/>
                <w:spacing w:val="-9"/>
              </w:rPr>
              <w:t xml:space="preserve"> </w:t>
            </w:r>
            <w:r w:rsidRPr="001B7CAC">
              <w:rPr>
                <w:color w:val="auto"/>
              </w:rPr>
              <w:t>the</w:t>
            </w:r>
            <w:r w:rsidRPr="001B7CAC">
              <w:rPr>
                <w:color w:val="auto"/>
                <w:spacing w:val="-10"/>
              </w:rPr>
              <w:t xml:space="preserve"> </w:t>
            </w:r>
            <w:r w:rsidRPr="001B7CAC">
              <w:rPr>
                <w:color w:val="auto"/>
              </w:rPr>
              <w:t>MASS?)</w:t>
            </w:r>
          </w:p>
        </w:tc>
        <w:tc>
          <w:tcPr>
            <w:tcW w:w="8039" w:type="dxa"/>
            <w:tcBorders>
              <w:left w:val="single" w:sz="2" w:space="0" w:color="58595B" w:themeColor="accent4"/>
            </w:tcBorders>
            <w:vAlign w:val="center"/>
          </w:tcPr>
          <w:p w14:paraId="1D7226EA" w14:textId="29C4BB37" w:rsidR="00B95238" w:rsidRPr="00785222" w:rsidRDefault="00F3234B" w:rsidP="00C55A12">
            <w:pPr>
              <w:pStyle w:val="AEMCTableBodyCopy"/>
              <w:spacing w:beforeLines="60" w:before="144" w:afterLines="60" w:after="144"/>
              <w:rPr>
                <w:rStyle w:val="Hyperlink"/>
              </w:rPr>
            </w:pPr>
            <w:r w:rsidRPr="00785222">
              <w:rPr>
                <w:rStyle w:val="Hyperlink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85222">
              <w:rPr>
                <w:rStyle w:val="Hyperlink"/>
              </w:rPr>
              <w:instrText xml:space="preserve"> FORMTEXT </w:instrText>
            </w:r>
            <w:r w:rsidRPr="00785222">
              <w:rPr>
                <w:rStyle w:val="Hyperlink"/>
              </w:rPr>
            </w:r>
            <w:r w:rsidRPr="00785222">
              <w:rPr>
                <w:rStyle w:val="Hyperlink"/>
              </w:rPr>
              <w:fldChar w:fldCharType="separate"/>
            </w:r>
            <w:r>
              <w:rPr>
                <w:rStyle w:val="Hyperlink"/>
                <w:noProof/>
              </w:rPr>
              <w:t> </w:t>
            </w:r>
            <w:r>
              <w:rPr>
                <w:rStyle w:val="Hyperlink"/>
                <w:noProof/>
              </w:rPr>
              <w:t> </w:t>
            </w:r>
            <w:r>
              <w:rPr>
                <w:rStyle w:val="Hyperlink"/>
                <w:noProof/>
              </w:rPr>
              <w:t> </w:t>
            </w:r>
            <w:r>
              <w:rPr>
                <w:rStyle w:val="Hyperlink"/>
                <w:noProof/>
              </w:rPr>
              <w:t> </w:t>
            </w:r>
            <w:r>
              <w:rPr>
                <w:rStyle w:val="Hyperlink"/>
                <w:noProof/>
              </w:rPr>
              <w:t> </w:t>
            </w:r>
            <w:r w:rsidRPr="00785222">
              <w:rPr>
                <w:rStyle w:val="Hyperlink"/>
              </w:rPr>
              <w:fldChar w:fldCharType="end"/>
            </w:r>
          </w:p>
        </w:tc>
      </w:tr>
      <w:tr w:rsidR="00486617" w:rsidRPr="0000465F" w14:paraId="34A49905" w14:textId="77777777" w:rsidTr="00154288">
        <w:trPr>
          <w:trHeight w:val="415"/>
        </w:trPr>
        <w:tc>
          <w:tcPr>
            <w:tcW w:w="15206" w:type="dxa"/>
            <w:gridSpan w:val="2"/>
            <w:shd w:val="clear" w:color="auto" w:fill="F6F6F6"/>
            <w:vAlign w:val="center"/>
          </w:tcPr>
          <w:p w14:paraId="65EF9E9B" w14:textId="1B5730FB" w:rsidR="00486617" w:rsidRPr="00785222" w:rsidRDefault="00486617" w:rsidP="00C55A12">
            <w:pPr>
              <w:pStyle w:val="AEMCTableBodyCopy"/>
              <w:spacing w:beforeLines="60" w:before="144" w:afterLines="60" w:after="144"/>
              <w:rPr>
                <w:rStyle w:val="Hyperlink"/>
              </w:rPr>
            </w:pPr>
            <w:r>
              <w:rPr>
                <w:rStyle w:val="Hyperlink"/>
                <w:b/>
                <w:bCs/>
              </w:rPr>
              <w:lastRenderedPageBreak/>
              <w:t xml:space="preserve">Question 7: Section 4.8.2 – </w:t>
            </w:r>
            <w:r w:rsidRPr="00486617">
              <w:rPr>
                <w:rStyle w:val="Hyperlink"/>
                <w:b/>
                <w:bCs/>
              </w:rPr>
              <w:t>PRICE RESPONSIVE DEMAND FOR CONTINGENCY SERVICES</w:t>
            </w:r>
          </w:p>
        </w:tc>
      </w:tr>
      <w:tr w:rsidR="00056ACE" w:rsidRPr="0000465F" w14:paraId="56691193" w14:textId="77777777" w:rsidTr="004E7FAA">
        <w:trPr>
          <w:trHeight w:val="415"/>
        </w:trPr>
        <w:tc>
          <w:tcPr>
            <w:tcW w:w="7167" w:type="dxa"/>
            <w:tcBorders>
              <w:right w:val="single" w:sz="2" w:space="0" w:color="58595B" w:themeColor="accent4"/>
            </w:tcBorders>
            <w:shd w:val="clear" w:color="auto" w:fill="F6F6F6"/>
            <w:vAlign w:val="center"/>
          </w:tcPr>
          <w:p w14:paraId="298F2032" w14:textId="77777777" w:rsidR="00056ACE" w:rsidRPr="00A97154" w:rsidRDefault="00056ACE" w:rsidP="00C55A12">
            <w:pPr>
              <w:pStyle w:val="BodyText"/>
              <w:spacing w:beforeLines="60" w:before="144" w:afterLines="60" w:after="144" w:line="278" w:lineRule="auto"/>
              <w:ind w:left="226" w:right="415"/>
              <w:rPr>
                <w:color w:val="auto"/>
              </w:rPr>
            </w:pPr>
            <w:r w:rsidRPr="00A97154">
              <w:rPr>
                <w:color w:val="auto"/>
              </w:rPr>
              <w:t>In</w:t>
            </w:r>
            <w:r w:rsidRPr="00A97154">
              <w:rPr>
                <w:color w:val="auto"/>
                <w:spacing w:val="-39"/>
              </w:rPr>
              <w:t xml:space="preserve"> </w:t>
            </w:r>
            <w:r w:rsidRPr="00A97154">
              <w:rPr>
                <w:color w:val="auto"/>
              </w:rPr>
              <w:t>relation</w:t>
            </w:r>
            <w:r w:rsidRPr="00A97154">
              <w:rPr>
                <w:color w:val="auto"/>
                <w:spacing w:val="-39"/>
              </w:rPr>
              <w:t xml:space="preserve"> </w:t>
            </w:r>
            <w:r w:rsidRPr="00A97154">
              <w:rPr>
                <w:color w:val="auto"/>
              </w:rPr>
              <w:t>to</w:t>
            </w:r>
            <w:r w:rsidRPr="00A97154">
              <w:rPr>
                <w:color w:val="auto"/>
                <w:spacing w:val="-39"/>
              </w:rPr>
              <w:t xml:space="preserve"> </w:t>
            </w:r>
            <w:r w:rsidRPr="00A97154">
              <w:rPr>
                <w:color w:val="auto"/>
              </w:rPr>
              <w:t>the</w:t>
            </w:r>
            <w:r w:rsidRPr="00A97154">
              <w:rPr>
                <w:color w:val="auto"/>
                <w:spacing w:val="-39"/>
              </w:rPr>
              <w:t xml:space="preserve"> </w:t>
            </w:r>
            <w:r w:rsidRPr="00A97154">
              <w:rPr>
                <w:color w:val="auto"/>
              </w:rPr>
              <w:t>discussion</w:t>
            </w:r>
            <w:r w:rsidRPr="00A97154">
              <w:rPr>
                <w:color w:val="auto"/>
                <w:spacing w:val="-39"/>
              </w:rPr>
              <w:t xml:space="preserve"> </w:t>
            </w:r>
            <w:r w:rsidRPr="00A97154">
              <w:rPr>
                <w:color w:val="auto"/>
              </w:rPr>
              <w:t>of</w:t>
            </w:r>
            <w:r w:rsidRPr="00A97154">
              <w:rPr>
                <w:color w:val="auto"/>
                <w:spacing w:val="-38"/>
              </w:rPr>
              <w:t xml:space="preserve"> </w:t>
            </w:r>
            <w:r w:rsidRPr="00A97154">
              <w:rPr>
                <w:color w:val="auto"/>
              </w:rPr>
              <w:t>arrangements</w:t>
            </w:r>
            <w:r w:rsidRPr="00A97154">
              <w:rPr>
                <w:color w:val="auto"/>
                <w:spacing w:val="-39"/>
              </w:rPr>
              <w:t xml:space="preserve"> </w:t>
            </w:r>
            <w:r w:rsidRPr="00A97154">
              <w:rPr>
                <w:color w:val="auto"/>
              </w:rPr>
              <w:t>for</w:t>
            </w:r>
            <w:r w:rsidRPr="00A97154">
              <w:rPr>
                <w:color w:val="auto"/>
                <w:spacing w:val="-39"/>
              </w:rPr>
              <w:t xml:space="preserve"> </w:t>
            </w:r>
            <w:r w:rsidRPr="00A97154">
              <w:rPr>
                <w:color w:val="auto"/>
              </w:rPr>
              <w:t>incorporating</w:t>
            </w:r>
            <w:r w:rsidRPr="00A97154">
              <w:rPr>
                <w:color w:val="auto"/>
                <w:spacing w:val="-39"/>
              </w:rPr>
              <w:t xml:space="preserve"> </w:t>
            </w:r>
            <w:r w:rsidRPr="00A97154">
              <w:rPr>
                <w:color w:val="auto"/>
              </w:rPr>
              <w:t>price</w:t>
            </w:r>
            <w:r w:rsidRPr="00A97154">
              <w:rPr>
                <w:color w:val="auto"/>
                <w:spacing w:val="-39"/>
              </w:rPr>
              <w:t xml:space="preserve"> </w:t>
            </w:r>
            <w:r w:rsidRPr="00A97154">
              <w:rPr>
                <w:color w:val="auto"/>
              </w:rPr>
              <w:t>responsiveness</w:t>
            </w:r>
            <w:r w:rsidRPr="00A97154">
              <w:rPr>
                <w:color w:val="auto"/>
                <w:spacing w:val="-39"/>
              </w:rPr>
              <w:t xml:space="preserve"> </w:t>
            </w:r>
            <w:r w:rsidRPr="00A97154">
              <w:rPr>
                <w:color w:val="auto"/>
              </w:rPr>
              <w:t>into</w:t>
            </w:r>
            <w:r w:rsidRPr="00A97154">
              <w:rPr>
                <w:color w:val="auto"/>
                <w:spacing w:val="-38"/>
              </w:rPr>
              <w:t xml:space="preserve"> </w:t>
            </w:r>
            <w:r w:rsidRPr="00A97154">
              <w:rPr>
                <w:color w:val="auto"/>
              </w:rPr>
              <w:t>the procurement</w:t>
            </w:r>
            <w:r w:rsidRPr="00A97154">
              <w:rPr>
                <w:color w:val="auto"/>
                <w:spacing w:val="-13"/>
              </w:rPr>
              <w:t xml:space="preserve"> </w:t>
            </w:r>
            <w:r w:rsidRPr="00A97154">
              <w:rPr>
                <w:color w:val="auto"/>
              </w:rPr>
              <w:t>of</w:t>
            </w:r>
            <w:r w:rsidRPr="00A97154">
              <w:rPr>
                <w:color w:val="auto"/>
                <w:spacing w:val="-13"/>
              </w:rPr>
              <w:t xml:space="preserve"> </w:t>
            </w:r>
            <w:r w:rsidRPr="00A97154">
              <w:rPr>
                <w:color w:val="auto"/>
              </w:rPr>
              <w:t>contingency</w:t>
            </w:r>
            <w:r w:rsidRPr="00A97154">
              <w:rPr>
                <w:color w:val="auto"/>
                <w:spacing w:val="-13"/>
              </w:rPr>
              <w:t xml:space="preserve"> </w:t>
            </w:r>
            <w:r w:rsidRPr="00A97154">
              <w:rPr>
                <w:color w:val="auto"/>
              </w:rPr>
              <w:t>services</w:t>
            </w:r>
            <w:r w:rsidRPr="00A97154">
              <w:rPr>
                <w:color w:val="auto"/>
                <w:spacing w:val="-12"/>
              </w:rPr>
              <w:t xml:space="preserve"> </w:t>
            </w:r>
            <w:r w:rsidRPr="00A97154">
              <w:rPr>
                <w:color w:val="auto"/>
              </w:rPr>
              <w:t>in</w:t>
            </w:r>
            <w:r w:rsidRPr="00A97154">
              <w:rPr>
                <w:color w:val="auto"/>
                <w:spacing w:val="-13"/>
              </w:rPr>
              <w:t xml:space="preserve"> </w:t>
            </w:r>
            <w:r w:rsidRPr="00A97154">
              <w:rPr>
                <w:color w:val="auto"/>
              </w:rPr>
              <w:t>the</w:t>
            </w:r>
            <w:r w:rsidRPr="00A97154">
              <w:rPr>
                <w:color w:val="auto"/>
                <w:spacing w:val="-13"/>
              </w:rPr>
              <w:t xml:space="preserve"> </w:t>
            </w:r>
            <w:r w:rsidRPr="00A97154">
              <w:rPr>
                <w:color w:val="auto"/>
              </w:rPr>
              <w:t>NEM</w:t>
            </w:r>
            <w:r w:rsidRPr="00A97154">
              <w:rPr>
                <w:color w:val="auto"/>
                <w:spacing w:val="-13"/>
              </w:rPr>
              <w:t xml:space="preserve"> </w:t>
            </w:r>
            <w:r w:rsidRPr="00A97154">
              <w:rPr>
                <w:color w:val="auto"/>
              </w:rPr>
              <w:t>set</w:t>
            </w:r>
            <w:r w:rsidRPr="00A97154">
              <w:rPr>
                <w:color w:val="auto"/>
                <w:spacing w:val="-12"/>
              </w:rPr>
              <w:t xml:space="preserve"> </w:t>
            </w:r>
            <w:r w:rsidRPr="00A97154">
              <w:rPr>
                <w:color w:val="auto"/>
              </w:rPr>
              <w:t>out</w:t>
            </w:r>
            <w:r w:rsidRPr="00A97154">
              <w:rPr>
                <w:color w:val="auto"/>
                <w:spacing w:val="-13"/>
              </w:rPr>
              <w:t xml:space="preserve"> </w:t>
            </w:r>
            <w:r w:rsidRPr="00A97154">
              <w:rPr>
                <w:color w:val="auto"/>
              </w:rPr>
              <w:t>in</w:t>
            </w:r>
            <w:r w:rsidRPr="00A97154">
              <w:rPr>
                <w:color w:val="auto"/>
                <w:spacing w:val="-13"/>
              </w:rPr>
              <w:t xml:space="preserve"> </w:t>
            </w:r>
            <w:r w:rsidRPr="00A97154">
              <w:rPr>
                <w:color w:val="auto"/>
              </w:rPr>
              <w:t>section</w:t>
            </w:r>
            <w:r w:rsidRPr="00A97154">
              <w:rPr>
                <w:color w:val="auto"/>
                <w:spacing w:val="-13"/>
              </w:rPr>
              <w:t xml:space="preserve"> </w:t>
            </w:r>
            <w:r w:rsidRPr="00A97154">
              <w:rPr>
                <w:color w:val="auto"/>
              </w:rPr>
              <w:t>4.8.2:</w:t>
            </w:r>
          </w:p>
          <w:p w14:paraId="72D2EDA9" w14:textId="3CF426F2" w:rsidR="00056ACE" w:rsidRPr="00A97154" w:rsidRDefault="00056ACE" w:rsidP="00C55A12">
            <w:pPr>
              <w:pStyle w:val="BodyText"/>
              <w:widowControl w:val="0"/>
              <w:numPr>
                <w:ilvl w:val="0"/>
                <w:numId w:val="34"/>
              </w:numPr>
              <w:tabs>
                <w:tab w:val="left" w:pos="566"/>
                <w:tab w:val="left" w:pos="568"/>
              </w:tabs>
              <w:autoSpaceDE w:val="0"/>
              <w:autoSpaceDN w:val="0"/>
              <w:spacing w:beforeLines="60" w:before="144" w:afterLines="60" w:after="144" w:line="278" w:lineRule="auto"/>
              <w:ind w:right="1555"/>
              <w:rPr>
                <w:color w:val="auto"/>
              </w:rPr>
            </w:pPr>
            <w:r w:rsidRPr="00A97154">
              <w:rPr>
                <w:color w:val="auto"/>
              </w:rPr>
              <w:t>What</w:t>
            </w:r>
            <w:r w:rsidRPr="00A97154">
              <w:rPr>
                <w:color w:val="auto"/>
                <w:spacing w:val="-37"/>
              </w:rPr>
              <w:t xml:space="preserve"> </w:t>
            </w:r>
            <w:r w:rsidRPr="00A97154">
              <w:rPr>
                <w:color w:val="auto"/>
              </w:rPr>
              <w:t>are</w:t>
            </w:r>
            <w:r w:rsidRPr="00A97154">
              <w:rPr>
                <w:color w:val="auto"/>
                <w:spacing w:val="-37"/>
              </w:rPr>
              <w:t xml:space="preserve"> </w:t>
            </w:r>
            <w:r w:rsidRPr="00A97154">
              <w:rPr>
                <w:color w:val="auto"/>
              </w:rPr>
              <w:t>stakeholders’</w:t>
            </w:r>
            <w:r w:rsidRPr="00A97154">
              <w:rPr>
                <w:color w:val="auto"/>
                <w:spacing w:val="-37"/>
              </w:rPr>
              <w:t xml:space="preserve"> </w:t>
            </w:r>
            <w:r w:rsidRPr="00A97154">
              <w:rPr>
                <w:color w:val="auto"/>
              </w:rPr>
              <w:t>views</w:t>
            </w:r>
            <w:r w:rsidRPr="00A97154">
              <w:rPr>
                <w:color w:val="auto"/>
                <w:spacing w:val="-37"/>
              </w:rPr>
              <w:t xml:space="preserve"> </w:t>
            </w:r>
            <w:r w:rsidRPr="00A97154">
              <w:rPr>
                <w:color w:val="auto"/>
              </w:rPr>
              <w:t>on</w:t>
            </w:r>
            <w:r w:rsidRPr="00A97154">
              <w:rPr>
                <w:color w:val="auto"/>
                <w:spacing w:val="-37"/>
              </w:rPr>
              <w:t xml:space="preserve"> </w:t>
            </w:r>
            <w:r w:rsidRPr="00A97154">
              <w:rPr>
                <w:color w:val="auto"/>
              </w:rPr>
              <w:t>the</w:t>
            </w:r>
            <w:r w:rsidRPr="00A97154">
              <w:rPr>
                <w:color w:val="auto"/>
                <w:spacing w:val="-37"/>
              </w:rPr>
              <w:t xml:space="preserve"> </w:t>
            </w:r>
            <w:r w:rsidRPr="00A97154">
              <w:rPr>
                <w:color w:val="auto"/>
              </w:rPr>
              <w:t>potential</w:t>
            </w:r>
            <w:r w:rsidRPr="00A97154">
              <w:rPr>
                <w:color w:val="auto"/>
                <w:spacing w:val="-37"/>
              </w:rPr>
              <w:t xml:space="preserve"> </w:t>
            </w:r>
            <w:r w:rsidR="007627F4" w:rsidRPr="007627F4">
              <w:rPr>
                <w:color w:val="auto"/>
              </w:rPr>
              <w:t>pros and cons</w:t>
            </w:r>
            <w:r w:rsidRPr="00A97154">
              <w:rPr>
                <w:color w:val="auto"/>
                <w:spacing w:val="-36"/>
              </w:rPr>
              <w:t xml:space="preserve"> </w:t>
            </w:r>
            <w:r w:rsidRPr="00A97154">
              <w:rPr>
                <w:color w:val="auto"/>
              </w:rPr>
              <w:t>associated</w:t>
            </w:r>
            <w:r w:rsidRPr="00A97154">
              <w:rPr>
                <w:color w:val="auto"/>
                <w:spacing w:val="-37"/>
              </w:rPr>
              <w:t xml:space="preserve"> </w:t>
            </w:r>
            <w:r w:rsidRPr="00A97154">
              <w:rPr>
                <w:color w:val="auto"/>
              </w:rPr>
              <w:t>with</w:t>
            </w:r>
            <w:r w:rsidRPr="00A97154">
              <w:rPr>
                <w:color w:val="auto"/>
                <w:spacing w:val="-37"/>
              </w:rPr>
              <w:t xml:space="preserve"> </w:t>
            </w:r>
            <w:r w:rsidRPr="00A97154">
              <w:rPr>
                <w:color w:val="auto"/>
              </w:rPr>
              <w:t>the implementation</w:t>
            </w:r>
            <w:r w:rsidRPr="00A97154">
              <w:rPr>
                <w:color w:val="auto"/>
                <w:spacing w:val="-32"/>
              </w:rPr>
              <w:t xml:space="preserve"> </w:t>
            </w:r>
            <w:r w:rsidRPr="00A97154">
              <w:rPr>
                <w:color w:val="auto"/>
              </w:rPr>
              <w:t>of</w:t>
            </w:r>
            <w:r w:rsidRPr="00A97154">
              <w:rPr>
                <w:color w:val="auto"/>
                <w:spacing w:val="-32"/>
              </w:rPr>
              <w:t xml:space="preserve"> </w:t>
            </w:r>
            <w:r w:rsidRPr="00A97154">
              <w:rPr>
                <w:color w:val="auto"/>
              </w:rPr>
              <w:t>a</w:t>
            </w:r>
            <w:r w:rsidRPr="00A97154">
              <w:rPr>
                <w:color w:val="auto"/>
                <w:spacing w:val="-32"/>
              </w:rPr>
              <w:t xml:space="preserve"> </w:t>
            </w:r>
            <w:r w:rsidRPr="00A97154">
              <w:rPr>
                <w:color w:val="auto"/>
              </w:rPr>
              <w:t>“demand</w:t>
            </w:r>
            <w:r w:rsidRPr="00A97154">
              <w:rPr>
                <w:color w:val="auto"/>
                <w:spacing w:val="-32"/>
              </w:rPr>
              <w:t xml:space="preserve"> </w:t>
            </w:r>
            <w:r w:rsidRPr="00A97154">
              <w:rPr>
                <w:color w:val="auto"/>
              </w:rPr>
              <w:t>curve”</w:t>
            </w:r>
            <w:r w:rsidRPr="00A97154">
              <w:rPr>
                <w:color w:val="auto"/>
                <w:spacing w:val="-31"/>
              </w:rPr>
              <w:t xml:space="preserve"> </w:t>
            </w:r>
            <w:r w:rsidRPr="00A97154">
              <w:rPr>
                <w:color w:val="auto"/>
              </w:rPr>
              <w:t>approach</w:t>
            </w:r>
            <w:r w:rsidRPr="00A97154">
              <w:rPr>
                <w:color w:val="auto"/>
                <w:spacing w:val="-32"/>
              </w:rPr>
              <w:t xml:space="preserve"> </w:t>
            </w:r>
            <w:r w:rsidRPr="00A97154">
              <w:rPr>
                <w:color w:val="auto"/>
              </w:rPr>
              <w:t>to</w:t>
            </w:r>
            <w:r w:rsidRPr="00A97154">
              <w:rPr>
                <w:color w:val="auto"/>
                <w:spacing w:val="-32"/>
              </w:rPr>
              <w:t xml:space="preserve"> </w:t>
            </w:r>
            <w:r w:rsidRPr="00A97154">
              <w:rPr>
                <w:color w:val="auto"/>
              </w:rPr>
              <w:t>procurement</w:t>
            </w:r>
            <w:r w:rsidRPr="00A97154">
              <w:rPr>
                <w:color w:val="auto"/>
                <w:spacing w:val="-32"/>
              </w:rPr>
              <w:t xml:space="preserve"> </w:t>
            </w:r>
            <w:r w:rsidRPr="00A97154">
              <w:rPr>
                <w:color w:val="auto"/>
              </w:rPr>
              <w:t>of</w:t>
            </w:r>
            <w:r w:rsidRPr="00A97154">
              <w:rPr>
                <w:color w:val="auto"/>
                <w:spacing w:val="-32"/>
              </w:rPr>
              <w:t xml:space="preserve"> </w:t>
            </w:r>
            <w:r w:rsidRPr="00A97154">
              <w:rPr>
                <w:color w:val="auto"/>
              </w:rPr>
              <w:t>FCAS?</w:t>
            </w:r>
          </w:p>
          <w:p w14:paraId="20F461E2" w14:textId="77777777" w:rsidR="00056ACE" w:rsidRPr="00A97154" w:rsidRDefault="00056ACE" w:rsidP="00C55A12">
            <w:pPr>
              <w:pStyle w:val="BodyText"/>
              <w:widowControl w:val="0"/>
              <w:numPr>
                <w:ilvl w:val="0"/>
                <w:numId w:val="34"/>
              </w:numPr>
              <w:tabs>
                <w:tab w:val="left" w:pos="566"/>
                <w:tab w:val="left" w:pos="568"/>
              </w:tabs>
              <w:autoSpaceDE w:val="0"/>
              <w:autoSpaceDN w:val="0"/>
              <w:spacing w:beforeLines="60" w:before="144" w:afterLines="60" w:after="144" w:line="240" w:lineRule="auto"/>
              <w:ind w:hanging="342"/>
              <w:rPr>
                <w:color w:val="auto"/>
              </w:rPr>
            </w:pPr>
            <w:r w:rsidRPr="00A97154">
              <w:rPr>
                <w:color w:val="auto"/>
              </w:rPr>
              <w:t>What</w:t>
            </w:r>
            <w:r w:rsidRPr="00A97154">
              <w:rPr>
                <w:color w:val="auto"/>
                <w:spacing w:val="-26"/>
              </w:rPr>
              <w:t xml:space="preserve"> </w:t>
            </w:r>
            <w:r w:rsidRPr="00A97154">
              <w:rPr>
                <w:color w:val="auto"/>
              </w:rPr>
              <w:t>are</w:t>
            </w:r>
            <w:r w:rsidRPr="00A97154">
              <w:rPr>
                <w:color w:val="auto"/>
                <w:spacing w:val="-26"/>
              </w:rPr>
              <w:t xml:space="preserve"> </w:t>
            </w:r>
            <w:r w:rsidRPr="00A97154">
              <w:rPr>
                <w:color w:val="auto"/>
              </w:rPr>
              <w:t>stakeholders’</w:t>
            </w:r>
            <w:r w:rsidRPr="00A97154">
              <w:rPr>
                <w:color w:val="auto"/>
                <w:spacing w:val="-26"/>
              </w:rPr>
              <w:t xml:space="preserve"> </w:t>
            </w:r>
            <w:r w:rsidRPr="00A97154">
              <w:rPr>
                <w:color w:val="auto"/>
              </w:rPr>
              <w:t>views</w:t>
            </w:r>
            <w:r w:rsidRPr="00A97154">
              <w:rPr>
                <w:color w:val="auto"/>
                <w:spacing w:val="-26"/>
              </w:rPr>
              <w:t xml:space="preserve"> </w:t>
            </w:r>
            <w:r w:rsidRPr="00A97154">
              <w:rPr>
                <w:color w:val="auto"/>
              </w:rPr>
              <w:t>on</w:t>
            </w:r>
            <w:r w:rsidRPr="00A97154">
              <w:rPr>
                <w:color w:val="auto"/>
                <w:spacing w:val="-26"/>
              </w:rPr>
              <w:t xml:space="preserve"> </w:t>
            </w:r>
            <w:r w:rsidRPr="00A97154">
              <w:rPr>
                <w:color w:val="auto"/>
              </w:rPr>
              <w:t>the</w:t>
            </w:r>
            <w:r w:rsidRPr="00A97154">
              <w:rPr>
                <w:color w:val="auto"/>
                <w:spacing w:val="-26"/>
              </w:rPr>
              <w:t xml:space="preserve"> </w:t>
            </w:r>
            <w:r w:rsidRPr="00A97154">
              <w:rPr>
                <w:color w:val="auto"/>
              </w:rPr>
              <w:t>priority</w:t>
            </w:r>
            <w:r w:rsidRPr="00A97154">
              <w:rPr>
                <w:color w:val="auto"/>
                <w:spacing w:val="-26"/>
              </w:rPr>
              <w:t xml:space="preserve"> </w:t>
            </w:r>
            <w:r w:rsidRPr="00A97154">
              <w:rPr>
                <w:color w:val="auto"/>
              </w:rPr>
              <w:t>of</w:t>
            </w:r>
            <w:r w:rsidRPr="00A97154">
              <w:rPr>
                <w:color w:val="auto"/>
                <w:spacing w:val="-26"/>
              </w:rPr>
              <w:t xml:space="preserve"> </w:t>
            </w:r>
            <w:r w:rsidRPr="00A97154">
              <w:rPr>
                <w:color w:val="auto"/>
              </w:rPr>
              <w:t>such</w:t>
            </w:r>
            <w:r w:rsidRPr="00A97154">
              <w:rPr>
                <w:color w:val="auto"/>
                <w:spacing w:val="-26"/>
              </w:rPr>
              <w:t xml:space="preserve"> </w:t>
            </w:r>
            <w:r w:rsidRPr="00A97154">
              <w:rPr>
                <w:color w:val="auto"/>
              </w:rPr>
              <w:t>a</w:t>
            </w:r>
            <w:r w:rsidRPr="00A97154">
              <w:rPr>
                <w:color w:val="auto"/>
                <w:spacing w:val="-26"/>
              </w:rPr>
              <w:t xml:space="preserve"> </w:t>
            </w:r>
            <w:r w:rsidRPr="00A97154">
              <w:rPr>
                <w:color w:val="auto"/>
              </w:rPr>
              <w:t>change</w:t>
            </w:r>
            <w:r w:rsidRPr="00A97154">
              <w:rPr>
                <w:color w:val="auto"/>
                <w:spacing w:val="-26"/>
              </w:rPr>
              <w:t xml:space="preserve"> </w:t>
            </w:r>
            <w:r w:rsidRPr="00A97154">
              <w:rPr>
                <w:color w:val="auto"/>
              </w:rPr>
              <w:t>to</w:t>
            </w:r>
            <w:r w:rsidRPr="00A97154">
              <w:rPr>
                <w:color w:val="auto"/>
                <w:spacing w:val="-26"/>
              </w:rPr>
              <w:t xml:space="preserve"> </w:t>
            </w:r>
            <w:r w:rsidRPr="00A97154">
              <w:rPr>
                <w:color w:val="auto"/>
              </w:rPr>
              <w:t>the</w:t>
            </w:r>
            <w:r w:rsidRPr="00A97154">
              <w:rPr>
                <w:color w:val="auto"/>
                <w:spacing w:val="-26"/>
              </w:rPr>
              <w:t xml:space="preserve"> </w:t>
            </w:r>
            <w:r w:rsidRPr="00A97154">
              <w:rPr>
                <w:color w:val="auto"/>
              </w:rPr>
              <w:t>market</w:t>
            </w:r>
            <w:r w:rsidRPr="00A97154">
              <w:rPr>
                <w:color w:val="auto"/>
                <w:spacing w:val="-25"/>
              </w:rPr>
              <w:t xml:space="preserve"> </w:t>
            </w:r>
            <w:r w:rsidRPr="00A97154">
              <w:rPr>
                <w:color w:val="auto"/>
              </w:rPr>
              <w:t>frameworks?</w:t>
            </w:r>
          </w:p>
          <w:p w14:paraId="27FBBEF5" w14:textId="57689BCC" w:rsidR="00056ACE" w:rsidRPr="00D57A63" w:rsidRDefault="00D57A63" w:rsidP="00D57A63">
            <w:pPr>
              <w:pStyle w:val="BodyText"/>
              <w:widowControl w:val="0"/>
              <w:numPr>
                <w:ilvl w:val="0"/>
                <w:numId w:val="34"/>
              </w:numPr>
              <w:tabs>
                <w:tab w:val="left" w:pos="566"/>
                <w:tab w:val="left" w:pos="568"/>
              </w:tabs>
              <w:autoSpaceDE w:val="0"/>
              <w:autoSpaceDN w:val="0"/>
              <w:spacing w:beforeLines="60" w:before="144" w:afterLines="60" w:after="144" w:line="278" w:lineRule="auto"/>
              <w:ind w:right="333"/>
              <w:rPr>
                <w:color w:val="auto"/>
              </w:rPr>
            </w:pPr>
            <w:r w:rsidRPr="00D57A63">
              <w:rPr>
                <w:color w:val="auto"/>
              </w:rPr>
              <w:t>If such an approach was to be implemented, what are stakeholders' views on the</w:t>
            </w:r>
            <w:r>
              <w:rPr>
                <w:color w:val="auto"/>
              </w:rPr>
              <w:t xml:space="preserve"> </w:t>
            </w:r>
            <w:r w:rsidRPr="00D57A63">
              <w:rPr>
                <w:color w:val="auto"/>
              </w:rPr>
              <w:t>appropriate governance arrangements, including the potential oversight role for the AER</w:t>
            </w:r>
            <w:r>
              <w:rPr>
                <w:color w:val="auto"/>
              </w:rPr>
              <w:t>?</w:t>
            </w:r>
          </w:p>
        </w:tc>
        <w:tc>
          <w:tcPr>
            <w:tcW w:w="8039" w:type="dxa"/>
            <w:tcBorders>
              <w:left w:val="single" w:sz="2" w:space="0" w:color="58595B" w:themeColor="accent4"/>
            </w:tcBorders>
            <w:vAlign w:val="center"/>
          </w:tcPr>
          <w:p w14:paraId="7FD9824F" w14:textId="7B4EEB64" w:rsidR="00056ACE" w:rsidRPr="00785222" w:rsidRDefault="00F3234B" w:rsidP="00C55A12">
            <w:pPr>
              <w:pStyle w:val="AEMCTableBodyCopy"/>
              <w:spacing w:beforeLines="60" w:before="144" w:afterLines="60" w:after="144"/>
              <w:rPr>
                <w:rStyle w:val="Hyperlink"/>
              </w:rPr>
            </w:pPr>
            <w:r w:rsidRPr="00785222">
              <w:rPr>
                <w:rStyle w:val="Hyperlink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85222">
              <w:rPr>
                <w:rStyle w:val="Hyperlink"/>
              </w:rPr>
              <w:instrText xml:space="preserve"> FORMTEXT </w:instrText>
            </w:r>
            <w:r w:rsidRPr="00785222">
              <w:rPr>
                <w:rStyle w:val="Hyperlink"/>
              </w:rPr>
            </w:r>
            <w:r w:rsidRPr="00785222">
              <w:rPr>
                <w:rStyle w:val="Hyperlink"/>
              </w:rPr>
              <w:fldChar w:fldCharType="separate"/>
            </w:r>
            <w:r>
              <w:rPr>
                <w:rStyle w:val="Hyperlink"/>
                <w:noProof/>
              </w:rPr>
              <w:t> </w:t>
            </w:r>
            <w:r>
              <w:rPr>
                <w:rStyle w:val="Hyperlink"/>
                <w:noProof/>
              </w:rPr>
              <w:t> </w:t>
            </w:r>
            <w:r>
              <w:rPr>
                <w:rStyle w:val="Hyperlink"/>
                <w:noProof/>
              </w:rPr>
              <w:t> </w:t>
            </w:r>
            <w:r>
              <w:rPr>
                <w:rStyle w:val="Hyperlink"/>
                <w:noProof/>
              </w:rPr>
              <w:t> </w:t>
            </w:r>
            <w:r>
              <w:rPr>
                <w:rStyle w:val="Hyperlink"/>
                <w:noProof/>
              </w:rPr>
              <w:t> </w:t>
            </w:r>
            <w:r w:rsidRPr="00785222">
              <w:rPr>
                <w:rStyle w:val="Hyperlink"/>
              </w:rPr>
              <w:fldChar w:fldCharType="end"/>
            </w:r>
          </w:p>
        </w:tc>
      </w:tr>
      <w:tr w:rsidR="007C2604" w:rsidRPr="0000465F" w14:paraId="444AFB89" w14:textId="77777777" w:rsidTr="00117B93">
        <w:trPr>
          <w:trHeight w:val="415"/>
        </w:trPr>
        <w:tc>
          <w:tcPr>
            <w:tcW w:w="15206" w:type="dxa"/>
            <w:gridSpan w:val="2"/>
            <w:shd w:val="clear" w:color="auto" w:fill="F6F6F6"/>
            <w:vAlign w:val="center"/>
          </w:tcPr>
          <w:p w14:paraId="194D4489" w14:textId="77436FF7" w:rsidR="007C2604" w:rsidRPr="00785222" w:rsidRDefault="007C2604" w:rsidP="00C55A12">
            <w:pPr>
              <w:pStyle w:val="AEMCTableBodyCopy"/>
              <w:spacing w:beforeLines="60" w:before="144" w:afterLines="60" w:after="144"/>
              <w:rPr>
                <w:rStyle w:val="Hyperlink"/>
              </w:rPr>
            </w:pPr>
            <w:r>
              <w:rPr>
                <w:rStyle w:val="Hyperlink"/>
                <w:b/>
                <w:bCs/>
              </w:rPr>
              <w:t xml:space="preserve">Question 8: Section 4.8.3 – </w:t>
            </w:r>
            <w:r w:rsidR="00443DC0" w:rsidRPr="00443DC0">
              <w:rPr>
                <w:rStyle w:val="Hyperlink"/>
                <w:b/>
                <w:bCs/>
              </w:rPr>
              <w:t>INTERACTION BETWEEN MANDATORY PFR &amp; FFR ARRANGEMENTS</w:t>
            </w:r>
          </w:p>
        </w:tc>
      </w:tr>
      <w:tr w:rsidR="003B2B8B" w:rsidRPr="0000465F" w14:paraId="7F74C304" w14:textId="77777777" w:rsidTr="004E7FAA">
        <w:trPr>
          <w:trHeight w:val="415"/>
        </w:trPr>
        <w:tc>
          <w:tcPr>
            <w:tcW w:w="7167" w:type="dxa"/>
            <w:tcBorders>
              <w:right w:val="single" w:sz="2" w:space="0" w:color="58595B" w:themeColor="accent4"/>
            </w:tcBorders>
            <w:shd w:val="clear" w:color="auto" w:fill="F6F6F6"/>
            <w:vAlign w:val="center"/>
          </w:tcPr>
          <w:p w14:paraId="53D6D967" w14:textId="305C3960" w:rsidR="003B2B8B" w:rsidRPr="00692400" w:rsidRDefault="00692400" w:rsidP="00C55A12">
            <w:pPr>
              <w:pStyle w:val="BodyText"/>
              <w:spacing w:beforeLines="60" w:before="144" w:afterLines="60" w:after="144" w:line="278" w:lineRule="auto"/>
              <w:ind w:left="226" w:right="980"/>
              <w:rPr>
                <w:color w:val="auto"/>
              </w:rPr>
            </w:pPr>
            <w:r w:rsidRPr="00692400">
              <w:rPr>
                <w:color w:val="auto"/>
              </w:rPr>
              <w:t>What</w:t>
            </w:r>
            <w:r w:rsidRPr="00692400">
              <w:rPr>
                <w:color w:val="auto"/>
                <w:spacing w:val="-36"/>
              </w:rPr>
              <w:t xml:space="preserve"> </w:t>
            </w:r>
            <w:r w:rsidRPr="00692400">
              <w:rPr>
                <w:color w:val="auto"/>
              </w:rPr>
              <w:t>are</w:t>
            </w:r>
            <w:r w:rsidRPr="00692400">
              <w:rPr>
                <w:color w:val="auto"/>
                <w:spacing w:val="-35"/>
              </w:rPr>
              <w:t xml:space="preserve"> </w:t>
            </w:r>
            <w:r w:rsidRPr="00692400">
              <w:rPr>
                <w:color w:val="auto"/>
              </w:rPr>
              <w:t>stakeholder</w:t>
            </w:r>
            <w:r w:rsidR="00231F93">
              <w:rPr>
                <w:color w:val="auto"/>
              </w:rPr>
              <w:t>s’</w:t>
            </w:r>
            <w:r w:rsidRPr="00692400">
              <w:rPr>
                <w:color w:val="auto"/>
                <w:spacing w:val="-36"/>
              </w:rPr>
              <w:t xml:space="preserve"> </w:t>
            </w:r>
            <w:r w:rsidRPr="00692400">
              <w:rPr>
                <w:color w:val="auto"/>
              </w:rPr>
              <w:t>views</w:t>
            </w:r>
            <w:r w:rsidRPr="00692400">
              <w:rPr>
                <w:color w:val="auto"/>
                <w:spacing w:val="-35"/>
              </w:rPr>
              <w:t xml:space="preserve"> </w:t>
            </w:r>
            <w:r w:rsidRPr="00692400">
              <w:rPr>
                <w:color w:val="auto"/>
              </w:rPr>
              <w:t>in</w:t>
            </w:r>
            <w:r w:rsidRPr="00692400">
              <w:rPr>
                <w:color w:val="auto"/>
                <w:spacing w:val="-36"/>
              </w:rPr>
              <w:t xml:space="preserve"> </w:t>
            </w:r>
            <w:r w:rsidRPr="00692400">
              <w:rPr>
                <w:color w:val="auto"/>
              </w:rPr>
              <w:t>relation</w:t>
            </w:r>
            <w:r w:rsidRPr="00692400">
              <w:rPr>
                <w:color w:val="auto"/>
                <w:spacing w:val="-35"/>
              </w:rPr>
              <w:t xml:space="preserve"> </w:t>
            </w:r>
            <w:r w:rsidRPr="00692400">
              <w:rPr>
                <w:color w:val="auto"/>
              </w:rPr>
              <w:t>to</w:t>
            </w:r>
            <w:r w:rsidRPr="00692400">
              <w:rPr>
                <w:color w:val="auto"/>
                <w:spacing w:val="-36"/>
              </w:rPr>
              <w:t xml:space="preserve"> </w:t>
            </w:r>
            <w:r w:rsidRPr="00692400">
              <w:rPr>
                <w:color w:val="auto"/>
              </w:rPr>
              <w:t>the</w:t>
            </w:r>
            <w:r w:rsidRPr="00692400">
              <w:rPr>
                <w:color w:val="auto"/>
                <w:spacing w:val="-35"/>
              </w:rPr>
              <w:t xml:space="preserve"> </w:t>
            </w:r>
            <w:r w:rsidRPr="00692400">
              <w:rPr>
                <w:color w:val="auto"/>
              </w:rPr>
              <w:t>potential</w:t>
            </w:r>
            <w:r w:rsidRPr="00692400">
              <w:rPr>
                <w:color w:val="auto"/>
                <w:spacing w:val="-36"/>
              </w:rPr>
              <w:t xml:space="preserve"> </w:t>
            </w:r>
            <w:r w:rsidRPr="00692400">
              <w:rPr>
                <w:color w:val="auto"/>
              </w:rPr>
              <w:t>interactions</w:t>
            </w:r>
            <w:r w:rsidRPr="00692400">
              <w:rPr>
                <w:color w:val="auto"/>
                <w:spacing w:val="-35"/>
              </w:rPr>
              <w:t xml:space="preserve"> </w:t>
            </w:r>
            <w:r w:rsidRPr="00692400">
              <w:rPr>
                <w:color w:val="auto"/>
              </w:rPr>
              <w:t>between</w:t>
            </w:r>
            <w:r w:rsidRPr="00692400">
              <w:rPr>
                <w:color w:val="auto"/>
                <w:spacing w:val="-36"/>
              </w:rPr>
              <w:t xml:space="preserve"> </w:t>
            </w:r>
            <w:r w:rsidRPr="00692400">
              <w:rPr>
                <w:color w:val="auto"/>
              </w:rPr>
              <w:t>new</w:t>
            </w:r>
            <w:r w:rsidRPr="00692400">
              <w:rPr>
                <w:color w:val="auto"/>
                <w:spacing w:val="-35"/>
              </w:rPr>
              <w:t xml:space="preserve"> </w:t>
            </w:r>
            <w:r w:rsidRPr="00692400">
              <w:rPr>
                <w:color w:val="auto"/>
              </w:rPr>
              <w:t>FFR arrangements and the Mandatory PFR</w:t>
            </w:r>
            <w:r w:rsidRPr="00692400">
              <w:rPr>
                <w:color w:val="auto"/>
                <w:spacing w:val="-44"/>
              </w:rPr>
              <w:t xml:space="preserve"> </w:t>
            </w:r>
            <w:r w:rsidRPr="00692400">
              <w:rPr>
                <w:color w:val="auto"/>
              </w:rPr>
              <w:t>arrangement?</w:t>
            </w:r>
          </w:p>
        </w:tc>
        <w:tc>
          <w:tcPr>
            <w:tcW w:w="8039" w:type="dxa"/>
            <w:tcBorders>
              <w:left w:val="single" w:sz="2" w:space="0" w:color="58595B" w:themeColor="accent4"/>
            </w:tcBorders>
            <w:vAlign w:val="center"/>
          </w:tcPr>
          <w:p w14:paraId="745F19FC" w14:textId="1DA9674C" w:rsidR="003B2B8B" w:rsidRPr="00785222" w:rsidRDefault="00F3234B" w:rsidP="00C55A12">
            <w:pPr>
              <w:pStyle w:val="AEMCTableBodyCopy"/>
              <w:spacing w:beforeLines="60" w:before="144" w:afterLines="60" w:after="144"/>
              <w:rPr>
                <w:rStyle w:val="Hyperlink"/>
              </w:rPr>
            </w:pPr>
            <w:r w:rsidRPr="00785222">
              <w:rPr>
                <w:rStyle w:val="Hyperlink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85222">
              <w:rPr>
                <w:rStyle w:val="Hyperlink"/>
              </w:rPr>
              <w:instrText xml:space="preserve"> FORMTEXT </w:instrText>
            </w:r>
            <w:r w:rsidRPr="00785222">
              <w:rPr>
                <w:rStyle w:val="Hyperlink"/>
              </w:rPr>
            </w:r>
            <w:r w:rsidRPr="00785222">
              <w:rPr>
                <w:rStyle w:val="Hyperlink"/>
              </w:rPr>
              <w:fldChar w:fldCharType="separate"/>
            </w:r>
            <w:r>
              <w:rPr>
                <w:rStyle w:val="Hyperlink"/>
                <w:noProof/>
              </w:rPr>
              <w:t> </w:t>
            </w:r>
            <w:r>
              <w:rPr>
                <w:rStyle w:val="Hyperlink"/>
                <w:noProof/>
              </w:rPr>
              <w:t> </w:t>
            </w:r>
            <w:r>
              <w:rPr>
                <w:rStyle w:val="Hyperlink"/>
                <w:noProof/>
              </w:rPr>
              <w:t> </w:t>
            </w:r>
            <w:r>
              <w:rPr>
                <w:rStyle w:val="Hyperlink"/>
                <w:noProof/>
              </w:rPr>
              <w:t> </w:t>
            </w:r>
            <w:r>
              <w:rPr>
                <w:rStyle w:val="Hyperlink"/>
                <w:noProof/>
              </w:rPr>
              <w:t> </w:t>
            </w:r>
            <w:r w:rsidRPr="00785222">
              <w:rPr>
                <w:rStyle w:val="Hyperlink"/>
              </w:rPr>
              <w:fldChar w:fldCharType="end"/>
            </w:r>
          </w:p>
        </w:tc>
      </w:tr>
      <w:tr w:rsidR="009F1ECA" w:rsidRPr="0000465F" w14:paraId="767C5622" w14:textId="77777777" w:rsidTr="000305FF">
        <w:trPr>
          <w:trHeight w:val="415"/>
        </w:trPr>
        <w:tc>
          <w:tcPr>
            <w:tcW w:w="15206" w:type="dxa"/>
            <w:gridSpan w:val="2"/>
            <w:shd w:val="clear" w:color="auto" w:fill="F6F6F6"/>
            <w:vAlign w:val="center"/>
          </w:tcPr>
          <w:p w14:paraId="7BA7FC05" w14:textId="4BF58776" w:rsidR="009F1ECA" w:rsidRPr="00785222" w:rsidRDefault="00AD7A17" w:rsidP="00C55A12">
            <w:pPr>
              <w:pStyle w:val="AEMCTableBodyCopy"/>
              <w:spacing w:beforeLines="60" w:before="144" w:afterLines="60" w:after="144"/>
              <w:rPr>
                <w:rStyle w:val="Hyperlink"/>
              </w:rPr>
            </w:pPr>
            <w:r>
              <w:rPr>
                <w:rStyle w:val="Hyperlink"/>
                <w:b/>
                <w:bCs/>
              </w:rPr>
              <w:t xml:space="preserve">Question 9: Section 4.8.4 – </w:t>
            </w:r>
            <w:r w:rsidR="00F3584F" w:rsidRPr="00F3584F">
              <w:rPr>
                <w:rStyle w:val="Hyperlink"/>
                <w:b/>
                <w:bCs/>
              </w:rPr>
              <w:t>IMPLEMENTATION AND STAGING FOR FFR</w:t>
            </w:r>
          </w:p>
        </w:tc>
      </w:tr>
      <w:tr w:rsidR="00BC14A3" w:rsidRPr="0000465F" w14:paraId="749A40DC" w14:textId="77777777" w:rsidTr="004E7FAA">
        <w:trPr>
          <w:trHeight w:val="415"/>
        </w:trPr>
        <w:tc>
          <w:tcPr>
            <w:tcW w:w="7167" w:type="dxa"/>
            <w:tcBorders>
              <w:right w:val="single" w:sz="2" w:space="0" w:color="58595B" w:themeColor="accent4"/>
            </w:tcBorders>
            <w:shd w:val="clear" w:color="auto" w:fill="F6F6F6"/>
            <w:vAlign w:val="center"/>
          </w:tcPr>
          <w:p w14:paraId="777C0142" w14:textId="77777777" w:rsidR="00E31E02" w:rsidRPr="00E31E02" w:rsidRDefault="00E31E02" w:rsidP="00C55A12">
            <w:pPr>
              <w:pStyle w:val="BodyText"/>
              <w:spacing w:beforeLines="60" w:before="144" w:afterLines="60" w:after="144" w:line="278" w:lineRule="auto"/>
              <w:ind w:left="226" w:right="400"/>
              <w:rPr>
                <w:color w:val="auto"/>
              </w:rPr>
            </w:pPr>
            <w:r w:rsidRPr="00E31E02">
              <w:rPr>
                <w:color w:val="auto"/>
              </w:rPr>
              <w:t>In</w:t>
            </w:r>
            <w:r w:rsidRPr="00E31E02">
              <w:rPr>
                <w:color w:val="auto"/>
                <w:spacing w:val="-34"/>
              </w:rPr>
              <w:t xml:space="preserve"> </w:t>
            </w:r>
            <w:r w:rsidRPr="00E31E02">
              <w:rPr>
                <w:color w:val="auto"/>
              </w:rPr>
              <w:t>relation</w:t>
            </w:r>
            <w:r w:rsidRPr="00E31E02">
              <w:rPr>
                <w:color w:val="auto"/>
                <w:spacing w:val="-33"/>
              </w:rPr>
              <w:t xml:space="preserve"> </w:t>
            </w:r>
            <w:r w:rsidRPr="00E31E02">
              <w:rPr>
                <w:color w:val="auto"/>
              </w:rPr>
              <w:t>to</w:t>
            </w:r>
            <w:r w:rsidRPr="00E31E02">
              <w:rPr>
                <w:color w:val="auto"/>
                <w:spacing w:val="-33"/>
              </w:rPr>
              <w:t xml:space="preserve"> </w:t>
            </w:r>
            <w:r w:rsidRPr="00E31E02">
              <w:rPr>
                <w:color w:val="auto"/>
              </w:rPr>
              <w:t>the</w:t>
            </w:r>
            <w:r w:rsidRPr="00E31E02">
              <w:rPr>
                <w:color w:val="auto"/>
                <w:spacing w:val="-33"/>
              </w:rPr>
              <w:t xml:space="preserve"> </w:t>
            </w:r>
            <w:r w:rsidRPr="00E31E02">
              <w:rPr>
                <w:color w:val="auto"/>
              </w:rPr>
              <w:t>discussion</w:t>
            </w:r>
            <w:r w:rsidRPr="00E31E02">
              <w:rPr>
                <w:color w:val="auto"/>
                <w:spacing w:val="-33"/>
              </w:rPr>
              <w:t xml:space="preserve"> </w:t>
            </w:r>
            <w:r w:rsidRPr="00E31E02">
              <w:rPr>
                <w:color w:val="auto"/>
              </w:rPr>
              <w:t>of</w:t>
            </w:r>
            <w:r w:rsidRPr="00E31E02">
              <w:rPr>
                <w:color w:val="auto"/>
                <w:spacing w:val="-33"/>
              </w:rPr>
              <w:t xml:space="preserve"> </w:t>
            </w:r>
            <w:r w:rsidRPr="00E31E02">
              <w:rPr>
                <w:color w:val="auto"/>
              </w:rPr>
              <w:t>the</w:t>
            </w:r>
            <w:r w:rsidRPr="00E31E02">
              <w:rPr>
                <w:color w:val="auto"/>
                <w:spacing w:val="-33"/>
              </w:rPr>
              <w:t xml:space="preserve"> </w:t>
            </w:r>
            <w:r w:rsidRPr="00E31E02">
              <w:rPr>
                <w:color w:val="auto"/>
              </w:rPr>
              <w:t>implementation</w:t>
            </w:r>
            <w:r w:rsidRPr="00E31E02">
              <w:rPr>
                <w:color w:val="auto"/>
                <w:spacing w:val="-33"/>
              </w:rPr>
              <w:t xml:space="preserve"> </w:t>
            </w:r>
            <w:r w:rsidRPr="00E31E02">
              <w:rPr>
                <w:color w:val="auto"/>
              </w:rPr>
              <w:t>arrangements</w:t>
            </w:r>
            <w:r w:rsidRPr="00E31E02">
              <w:rPr>
                <w:color w:val="auto"/>
                <w:spacing w:val="-33"/>
              </w:rPr>
              <w:t xml:space="preserve"> </w:t>
            </w:r>
            <w:r w:rsidRPr="00E31E02">
              <w:rPr>
                <w:color w:val="auto"/>
              </w:rPr>
              <w:t>for</w:t>
            </w:r>
            <w:r w:rsidRPr="00E31E02">
              <w:rPr>
                <w:color w:val="auto"/>
                <w:spacing w:val="-33"/>
              </w:rPr>
              <w:t xml:space="preserve"> </w:t>
            </w:r>
            <w:r w:rsidRPr="00E31E02">
              <w:rPr>
                <w:color w:val="auto"/>
              </w:rPr>
              <w:t>FFR</w:t>
            </w:r>
            <w:r w:rsidRPr="00E31E02">
              <w:rPr>
                <w:color w:val="auto"/>
                <w:spacing w:val="-33"/>
              </w:rPr>
              <w:t xml:space="preserve"> </w:t>
            </w:r>
            <w:r w:rsidRPr="00E31E02">
              <w:rPr>
                <w:color w:val="auto"/>
              </w:rPr>
              <w:t>services</w:t>
            </w:r>
            <w:r w:rsidRPr="00E31E02">
              <w:rPr>
                <w:color w:val="auto"/>
                <w:spacing w:val="-33"/>
              </w:rPr>
              <w:t xml:space="preserve"> </w:t>
            </w:r>
            <w:r w:rsidRPr="00E31E02">
              <w:rPr>
                <w:color w:val="auto"/>
              </w:rPr>
              <w:t>as</w:t>
            </w:r>
            <w:r w:rsidRPr="00E31E02">
              <w:rPr>
                <w:color w:val="auto"/>
                <w:spacing w:val="-33"/>
              </w:rPr>
              <w:t xml:space="preserve"> </w:t>
            </w:r>
            <w:r w:rsidRPr="00E31E02">
              <w:rPr>
                <w:color w:val="auto"/>
              </w:rPr>
              <w:t>set</w:t>
            </w:r>
            <w:r w:rsidRPr="00E31E02">
              <w:rPr>
                <w:color w:val="auto"/>
                <w:spacing w:val="-33"/>
              </w:rPr>
              <w:t xml:space="preserve"> </w:t>
            </w:r>
            <w:r w:rsidRPr="00E31E02">
              <w:rPr>
                <w:color w:val="auto"/>
              </w:rPr>
              <w:t>out in section</w:t>
            </w:r>
            <w:r w:rsidRPr="00E31E02">
              <w:rPr>
                <w:color w:val="auto"/>
                <w:spacing w:val="-10"/>
              </w:rPr>
              <w:t xml:space="preserve"> </w:t>
            </w:r>
            <w:r w:rsidRPr="00E31E02">
              <w:rPr>
                <w:color w:val="auto"/>
              </w:rPr>
              <w:t>4.8.4:</w:t>
            </w:r>
          </w:p>
          <w:p w14:paraId="6B492707" w14:textId="7E36C759" w:rsidR="00E31E02" w:rsidRPr="00E31E02" w:rsidRDefault="00E31E02" w:rsidP="00C55A12">
            <w:pPr>
              <w:pStyle w:val="BodyText"/>
              <w:widowControl w:val="0"/>
              <w:numPr>
                <w:ilvl w:val="0"/>
                <w:numId w:val="35"/>
              </w:numPr>
              <w:tabs>
                <w:tab w:val="left" w:pos="566"/>
                <w:tab w:val="left" w:pos="568"/>
              </w:tabs>
              <w:autoSpaceDE w:val="0"/>
              <w:autoSpaceDN w:val="0"/>
              <w:spacing w:beforeLines="60" w:before="144" w:afterLines="60" w:after="144" w:line="278" w:lineRule="auto"/>
              <w:ind w:right="749"/>
              <w:rPr>
                <w:color w:val="auto"/>
              </w:rPr>
            </w:pPr>
            <w:r w:rsidRPr="00E31E02">
              <w:rPr>
                <w:color w:val="auto"/>
              </w:rPr>
              <w:t>What</w:t>
            </w:r>
            <w:r w:rsidRPr="00E31E02">
              <w:rPr>
                <w:color w:val="auto"/>
                <w:spacing w:val="-33"/>
              </w:rPr>
              <w:t xml:space="preserve"> </w:t>
            </w:r>
            <w:r w:rsidRPr="00E31E02">
              <w:rPr>
                <w:color w:val="auto"/>
              </w:rPr>
              <w:t>are</w:t>
            </w:r>
            <w:r w:rsidRPr="00E31E02">
              <w:rPr>
                <w:color w:val="auto"/>
                <w:spacing w:val="-33"/>
              </w:rPr>
              <w:t xml:space="preserve"> </w:t>
            </w:r>
            <w:r w:rsidRPr="00E31E02">
              <w:rPr>
                <w:color w:val="auto"/>
              </w:rPr>
              <w:t>stakeholder</w:t>
            </w:r>
            <w:r w:rsidR="00BC4E2B">
              <w:rPr>
                <w:color w:val="auto"/>
              </w:rPr>
              <w:t>s’</w:t>
            </w:r>
            <w:r w:rsidRPr="00E31E02">
              <w:rPr>
                <w:color w:val="auto"/>
                <w:spacing w:val="-32"/>
              </w:rPr>
              <w:t xml:space="preserve"> </w:t>
            </w:r>
            <w:r w:rsidRPr="00E31E02">
              <w:rPr>
                <w:color w:val="auto"/>
              </w:rPr>
              <w:t>views</w:t>
            </w:r>
            <w:r w:rsidRPr="00E31E02">
              <w:rPr>
                <w:color w:val="auto"/>
                <w:spacing w:val="-33"/>
              </w:rPr>
              <w:t xml:space="preserve"> </w:t>
            </w:r>
            <w:r w:rsidRPr="00E31E02">
              <w:rPr>
                <w:color w:val="auto"/>
              </w:rPr>
              <w:t>in</w:t>
            </w:r>
            <w:r w:rsidRPr="00E31E02">
              <w:rPr>
                <w:color w:val="auto"/>
                <w:spacing w:val="-32"/>
              </w:rPr>
              <w:t xml:space="preserve"> </w:t>
            </w:r>
            <w:r w:rsidRPr="00E31E02">
              <w:rPr>
                <w:color w:val="auto"/>
              </w:rPr>
              <w:t>relation</w:t>
            </w:r>
            <w:r w:rsidRPr="00E31E02">
              <w:rPr>
                <w:color w:val="auto"/>
                <w:spacing w:val="-33"/>
              </w:rPr>
              <w:t xml:space="preserve"> </w:t>
            </w:r>
            <w:r w:rsidRPr="00E31E02">
              <w:rPr>
                <w:color w:val="auto"/>
              </w:rPr>
              <w:t>to</w:t>
            </w:r>
            <w:r w:rsidRPr="00E31E02">
              <w:rPr>
                <w:color w:val="auto"/>
                <w:spacing w:val="-32"/>
              </w:rPr>
              <w:t xml:space="preserve"> </w:t>
            </w:r>
            <w:r w:rsidRPr="00E31E02">
              <w:rPr>
                <w:color w:val="auto"/>
              </w:rPr>
              <w:t>the</w:t>
            </w:r>
            <w:r w:rsidRPr="00E31E02">
              <w:rPr>
                <w:color w:val="auto"/>
                <w:spacing w:val="-33"/>
              </w:rPr>
              <w:t xml:space="preserve"> </w:t>
            </w:r>
            <w:r w:rsidRPr="00E31E02">
              <w:rPr>
                <w:color w:val="auto"/>
              </w:rPr>
              <w:t>process</w:t>
            </w:r>
            <w:r w:rsidRPr="00E31E02">
              <w:rPr>
                <w:color w:val="auto"/>
                <w:spacing w:val="-33"/>
              </w:rPr>
              <w:t xml:space="preserve"> </w:t>
            </w:r>
            <w:r w:rsidRPr="00E31E02">
              <w:rPr>
                <w:color w:val="auto"/>
              </w:rPr>
              <w:t>for</w:t>
            </w:r>
            <w:r w:rsidRPr="00E31E02">
              <w:rPr>
                <w:color w:val="auto"/>
                <w:spacing w:val="-32"/>
              </w:rPr>
              <w:t xml:space="preserve"> </w:t>
            </w:r>
            <w:r w:rsidRPr="00E31E02">
              <w:rPr>
                <w:color w:val="auto"/>
              </w:rPr>
              <w:t>the</w:t>
            </w:r>
            <w:r w:rsidRPr="00E31E02">
              <w:rPr>
                <w:color w:val="auto"/>
                <w:spacing w:val="-33"/>
              </w:rPr>
              <w:t xml:space="preserve"> </w:t>
            </w:r>
            <w:r w:rsidRPr="00E31E02">
              <w:rPr>
                <w:color w:val="auto"/>
              </w:rPr>
              <w:t>implementation</w:t>
            </w:r>
            <w:r w:rsidRPr="00E31E02">
              <w:rPr>
                <w:color w:val="auto"/>
                <w:spacing w:val="-32"/>
              </w:rPr>
              <w:t xml:space="preserve"> </w:t>
            </w:r>
            <w:r w:rsidRPr="00E31E02">
              <w:rPr>
                <w:color w:val="auto"/>
              </w:rPr>
              <w:t>of</w:t>
            </w:r>
            <w:r w:rsidRPr="00E31E02">
              <w:rPr>
                <w:color w:val="auto"/>
                <w:spacing w:val="-33"/>
              </w:rPr>
              <w:t xml:space="preserve"> </w:t>
            </w:r>
            <w:r w:rsidRPr="00E31E02">
              <w:rPr>
                <w:color w:val="auto"/>
              </w:rPr>
              <w:t>FFR arrangements in the</w:t>
            </w:r>
            <w:r w:rsidRPr="00E31E02">
              <w:rPr>
                <w:color w:val="auto"/>
                <w:spacing w:val="-17"/>
              </w:rPr>
              <w:t xml:space="preserve"> </w:t>
            </w:r>
            <w:r w:rsidRPr="00E31E02">
              <w:rPr>
                <w:color w:val="auto"/>
              </w:rPr>
              <w:t>NEM?</w:t>
            </w:r>
          </w:p>
          <w:p w14:paraId="0EF4FE43" w14:textId="5ACB78B4" w:rsidR="00BC14A3" w:rsidRPr="004E7FAA" w:rsidRDefault="00E31E02" w:rsidP="00C55A12">
            <w:pPr>
              <w:pStyle w:val="BodyText"/>
              <w:widowControl w:val="0"/>
              <w:numPr>
                <w:ilvl w:val="0"/>
                <w:numId w:val="35"/>
              </w:numPr>
              <w:tabs>
                <w:tab w:val="left" w:pos="566"/>
                <w:tab w:val="left" w:pos="568"/>
              </w:tabs>
              <w:autoSpaceDE w:val="0"/>
              <w:autoSpaceDN w:val="0"/>
              <w:spacing w:beforeLines="60" w:before="144" w:afterLines="60" w:after="144" w:line="278" w:lineRule="auto"/>
              <w:ind w:right="1332"/>
              <w:rPr>
                <w:color w:val="auto"/>
              </w:rPr>
            </w:pPr>
            <w:r w:rsidRPr="00E31E02">
              <w:rPr>
                <w:color w:val="auto"/>
              </w:rPr>
              <w:t>What</w:t>
            </w:r>
            <w:r w:rsidRPr="00E31E02">
              <w:rPr>
                <w:color w:val="auto"/>
                <w:spacing w:val="-35"/>
              </w:rPr>
              <w:t xml:space="preserve"> </w:t>
            </w:r>
            <w:r w:rsidRPr="00E31E02">
              <w:rPr>
                <w:color w:val="auto"/>
              </w:rPr>
              <w:t>are</w:t>
            </w:r>
            <w:r w:rsidRPr="00E31E02">
              <w:rPr>
                <w:color w:val="auto"/>
                <w:spacing w:val="-35"/>
              </w:rPr>
              <w:t xml:space="preserve"> </w:t>
            </w:r>
            <w:r w:rsidRPr="00E31E02">
              <w:rPr>
                <w:color w:val="auto"/>
              </w:rPr>
              <w:t>stakeholders’</w:t>
            </w:r>
            <w:r w:rsidRPr="00E31E02">
              <w:rPr>
                <w:color w:val="auto"/>
                <w:spacing w:val="-35"/>
              </w:rPr>
              <w:t xml:space="preserve"> </w:t>
            </w:r>
            <w:r w:rsidRPr="00E31E02">
              <w:rPr>
                <w:color w:val="auto"/>
              </w:rPr>
              <w:t>views</w:t>
            </w:r>
            <w:r w:rsidRPr="00E31E02">
              <w:rPr>
                <w:color w:val="auto"/>
                <w:spacing w:val="-35"/>
              </w:rPr>
              <w:t xml:space="preserve"> </w:t>
            </w:r>
            <w:r w:rsidRPr="00E31E02">
              <w:rPr>
                <w:color w:val="auto"/>
              </w:rPr>
              <w:t>on</w:t>
            </w:r>
            <w:r w:rsidRPr="00E31E02">
              <w:rPr>
                <w:color w:val="auto"/>
                <w:spacing w:val="-35"/>
              </w:rPr>
              <w:t xml:space="preserve"> </w:t>
            </w:r>
            <w:r w:rsidRPr="00E31E02">
              <w:rPr>
                <w:color w:val="auto"/>
              </w:rPr>
              <w:t>the</w:t>
            </w:r>
            <w:r w:rsidRPr="00E31E02">
              <w:rPr>
                <w:color w:val="auto"/>
                <w:spacing w:val="-35"/>
              </w:rPr>
              <w:t xml:space="preserve"> </w:t>
            </w:r>
            <w:r w:rsidRPr="00E31E02">
              <w:rPr>
                <w:color w:val="auto"/>
              </w:rPr>
              <w:t>potential</w:t>
            </w:r>
            <w:r w:rsidRPr="00E31E02">
              <w:rPr>
                <w:color w:val="auto"/>
                <w:spacing w:val="-35"/>
              </w:rPr>
              <w:t xml:space="preserve"> </w:t>
            </w:r>
            <w:r w:rsidRPr="00E31E02">
              <w:rPr>
                <w:color w:val="auto"/>
              </w:rPr>
              <w:t>need</w:t>
            </w:r>
            <w:r w:rsidRPr="00E31E02">
              <w:rPr>
                <w:color w:val="auto"/>
                <w:spacing w:val="-35"/>
              </w:rPr>
              <w:t xml:space="preserve"> </w:t>
            </w:r>
            <w:r w:rsidRPr="00E31E02">
              <w:rPr>
                <w:color w:val="auto"/>
              </w:rPr>
              <w:t>for</w:t>
            </w:r>
            <w:r w:rsidRPr="00E31E02">
              <w:rPr>
                <w:color w:val="auto"/>
                <w:spacing w:val="-35"/>
              </w:rPr>
              <w:t xml:space="preserve"> </w:t>
            </w:r>
            <w:r w:rsidRPr="00E31E02">
              <w:rPr>
                <w:color w:val="auto"/>
              </w:rPr>
              <w:t>interim</w:t>
            </w:r>
            <w:r w:rsidRPr="00E31E02">
              <w:rPr>
                <w:color w:val="auto"/>
                <w:spacing w:val="-35"/>
              </w:rPr>
              <w:t xml:space="preserve"> </w:t>
            </w:r>
            <w:r w:rsidRPr="00E31E02">
              <w:rPr>
                <w:color w:val="auto"/>
              </w:rPr>
              <w:t>or</w:t>
            </w:r>
            <w:r w:rsidRPr="00E31E02">
              <w:rPr>
                <w:color w:val="auto"/>
                <w:spacing w:val="-35"/>
              </w:rPr>
              <w:t xml:space="preserve"> </w:t>
            </w:r>
            <w:r w:rsidRPr="00E31E02">
              <w:rPr>
                <w:color w:val="auto"/>
              </w:rPr>
              <w:t>transitional arrangements</w:t>
            </w:r>
            <w:r w:rsidRPr="00E31E02">
              <w:rPr>
                <w:color w:val="auto"/>
                <w:spacing w:val="-36"/>
              </w:rPr>
              <w:t xml:space="preserve"> </w:t>
            </w:r>
            <w:r w:rsidRPr="00E31E02">
              <w:rPr>
                <w:color w:val="auto"/>
              </w:rPr>
              <w:t>as</w:t>
            </w:r>
            <w:r w:rsidRPr="00E31E02">
              <w:rPr>
                <w:color w:val="auto"/>
                <w:spacing w:val="-35"/>
              </w:rPr>
              <w:t xml:space="preserve"> </w:t>
            </w:r>
            <w:r w:rsidRPr="00E31E02">
              <w:rPr>
                <w:color w:val="auto"/>
              </w:rPr>
              <w:t>part</w:t>
            </w:r>
            <w:r w:rsidRPr="00E31E02">
              <w:rPr>
                <w:color w:val="auto"/>
                <w:spacing w:val="-35"/>
              </w:rPr>
              <w:t xml:space="preserve"> </w:t>
            </w:r>
            <w:r w:rsidRPr="00E31E02">
              <w:rPr>
                <w:color w:val="auto"/>
              </w:rPr>
              <w:t>of</w:t>
            </w:r>
            <w:r w:rsidRPr="00E31E02">
              <w:rPr>
                <w:color w:val="auto"/>
                <w:spacing w:val="-36"/>
              </w:rPr>
              <w:t xml:space="preserve"> </w:t>
            </w:r>
            <w:r w:rsidRPr="00E31E02">
              <w:rPr>
                <w:color w:val="auto"/>
              </w:rPr>
              <w:t>the</w:t>
            </w:r>
            <w:r w:rsidRPr="00E31E02">
              <w:rPr>
                <w:color w:val="auto"/>
                <w:spacing w:val="-35"/>
              </w:rPr>
              <w:t xml:space="preserve"> </w:t>
            </w:r>
            <w:r w:rsidRPr="00E31E02">
              <w:rPr>
                <w:color w:val="auto"/>
              </w:rPr>
              <w:t>transition</w:t>
            </w:r>
            <w:r w:rsidRPr="00E31E02">
              <w:rPr>
                <w:color w:val="auto"/>
                <w:spacing w:val="-35"/>
              </w:rPr>
              <w:t xml:space="preserve"> </w:t>
            </w:r>
            <w:r w:rsidRPr="00E31E02">
              <w:rPr>
                <w:color w:val="auto"/>
              </w:rPr>
              <w:t>to</w:t>
            </w:r>
            <w:r w:rsidRPr="00E31E02">
              <w:rPr>
                <w:color w:val="auto"/>
                <w:spacing w:val="-36"/>
              </w:rPr>
              <w:t xml:space="preserve"> </w:t>
            </w:r>
            <w:r w:rsidRPr="00E31E02">
              <w:rPr>
                <w:color w:val="auto"/>
              </w:rPr>
              <w:t>spot</w:t>
            </w:r>
            <w:r w:rsidRPr="00E31E02">
              <w:rPr>
                <w:color w:val="auto"/>
                <w:spacing w:val="-35"/>
              </w:rPr>
              <w:t xml:space="preserve"> </w:t>
            </w:r>
            <w:r w:rsidRPr="00E31E02">
              <w:rPr>
                <w:color w:val="auto"/>
              </w:rPr>
              <w:t>market</w:t>
            </w:r>
            <w:r w:rsidRPr="00E31E02">
              <w:rPr>
                <w:color w:val="auto"/>
                <w:spacing w:val="-35"/>
              </w:rPr>
              <w:t xml:space="preserve"> </w:t>
            </w:r>
            <w:r w:rsidRPr="00E31E02">
              <w:rPr>
                <w:color w:val="auto"/>
              </w:rPr>
              <w:t>arrangements</w:t>
            </w:r>
            <w:r w:rsidRPr="00E31E02">
              <w:rPr>
                <w:color w:val="auto"/>
                <w:spacing w:val="-36"/>
              </w:rPr>
              <w:t xml:space="preserve"> </w:t>
            </w:r>
            <w:r w:rsidRPr="00E31E02">
              <w:rPr>
                <w:color w:val="auto"/>
              </w:rPr>
              <w:t>for</w:t>
            </w:r>
            <w:r w:rsidRPr="00E31E02">
              <w:rPr>
                <w:color w:val="auto"/>
                <w:spacing w:val="-35"/>
              </w:rPr>
              <w:t xml:space="preserve"> </w:t>
            </w:r>
            <w:r w:rsidRPr="00E31E02">
              <w:rPr>
                <w:color w:val="auto"/>
              </w:rPr>
              <w:t>FFR?</w:t>
            </w:r>
          </w:p>
        </w:tc>
        <w:tc>
          <w:tcPr>
            <w:tcW w:w="8039" w:type="dxa"/>
            <w:tcBorders>
              <w:left w:val="single" w:sz="2" w:space="0" w:color="58595B" w:themeColor="accent4"/>
            </w:tcBorders>
            <w:vAlign w:val="center"/>
          </w:tcPr>
          <w:p w14:paraId="67CB12B9" w14:textId="06EC8DC7" w:rsidR="00BC14A3" w:rsidRPr="00785222" w:rsidRDefault="00F3234B" w:rsidP="00C55A12">
            <w:pPr>
              <w:pStyle w:val="AEMCTableBodyCopy"/>
              <w:spacing w:beforeLines="60" w:before="144" w:afterLines="60" w:after="144"/>
              <w:rPr>
                <w:rStyle w:val="Hyperlink"/>
              </w:rPr>
            </w:pPr>
            <w:r w:rsidRPr="00785222">
              <w:rPr>
                <w:rStyle w:val="Hyperlink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85222">
              <w:rPr>
                <w:rStyle w:val="Hyperlink"/>
              </w:rPr>
              <w:instrText xml:space="preserve"> FORMTEXT </w:instrText>
            </w:r>
            <w:r w:rsidRPr="00785222">
              <w:rPr>
                <w:rStyle w:val="Hyperlink"/>
              </w:rPr>
            </w:r>
            <w:r w:rsidRPr="00785222">
              <w:rPr>
                <w:rStyle w:val="Hyperlink"/>
              </w:rPr>
              <w:fldChar w:fldCharType="separate"/>
            </w:r>
            <w:r>
              <w:rPr>
                <w:rStyle w:val="Hyperlink"/>
                <w:noProof/>
              </w:rPr>
              <w:t> </w:t>
            </w:r>
            <w:r>
              <w:rPr>
                <w:rStyle w:val="Hyperlink"/>
                <w:noProof/>
              </w:rPr>
              <w:t> </w:t>
            </w:r>
            <w:r>
              <w:rPr>
                <w:rStyle w:val="Hyperlink"/>
                <w:noProof/>
              </w:rPr>
              <w:t> </w:t>
            </w:r>
            <w:r>
              <w:rPr>
                <w:rStyle w:val="Hyperlink"/>
                <w:noProof/>
              </w:rPr>
              <w:t> </w:t>
            </w:r>
            <w:r>
              <w:rPr>
                <w:rStyle w:val="Hyperlink"/>
                <w:noProof/>
              </w:rPr>
              <w:t> </w:t>
            </w:r>
            <w:r w:rsidRPr="00785222">
              <w:rPr>
                <w:rStyle w:val="Hyperlink"/>
              </w:rPr>
              <w:fldChar w:fldCharType="end"/>
            </w:r>
            <w:bookmarkStart w:id="4" w:name="_GoBack"/>
            <w:bookmarkEnd w:id="4"/>
          </w:p>
        </w:tc>
      </w:tr>
    </w:tbl>
    <w:p w14:paraId="24CF4EBD" w14:textId="77777777" w:rsidR="00615446" w:rsidRDefault="00615446" w:rsidP="00C55A12">
      <w:pPr>
        <w:pStyle w:val="AEMCHeaderL4"/>
        <w:spacing w:beforeLines="60" w:before="144" w:afterLines="60" w:after="144"/>
        <w:rPr>
          <w:rStyle w:val="Hyperlink"/>
          <w:b/>
          <w:bCs/>
        </w:rPr>
      </w:pPr>
    </w:p>
    <w:p w14:paraId="35C1762E" w14:textId="77777777" w:rsidR="00615446" w:rsidRDefault="00615446" w:rsidP="00C55A12">
      <w:pPr>
        <w:pStyle w:val="AEMCHeaderL4"/>
        <w:spacing w:beforeLines="60" w:before="144" w:afterLines="60" w:after="144"/>
        <w:rPr>
          <w:rStyle w:val="Hyperlink"/>
          <w:b/>
          <w:bCs/>
        </w:rPr>
      </w:pPr>
    </w:p>
    <w:p w14:paraId="289CE06B" w14:textId="400C5FBC" w:rsidR="00650ECE" w:rsidRPr="008A4886" w:rsidRDefault="3690C700" w:rsidP="00C55A12">
      <w:pPr>
        <w:pStyle w:val="AEMCHeaderL4"/>
        <w:spacing w:beforeLines="60" w:before="144" w:afterLines="60" w:after="144"/>
        <w:rPr>
          <w:rStyle w:val="Hyperlink"/>
        </w:rPr>
      </w:pPr>
      <w:r w:rsidRPr="3690C700">
        <w:rPr>
          <w:rStyle w:val="Hyperlink"/>
          <w:b/>
          <w:bCs/>
        </w:rPr>
        <w:lastRenderedPageBreak/>
        <w:t xml:space="preserve">CHAPTER </w:t>
      </w:r>
      <w:r w:rsidR="004E0FE9">
        <w:rPr>
          <w:rStyle w:val="Hyperlink"/>
          <w:b/>
          <w:bCs/>
        </w:rPr>
        <w:t>5</w:t>
      </w:r>
      <w:r w:rsidRPr="3690C700">
        <w:rPr>
          <w:rStyle w:val="Hyperlink"/>
        </w:rPr>
        <w:t xml:space="preserve"> – </w:t>
      </w:r>
      <w:r w:rsidR="004F01B9">
        <w:rPr>
          <w:rStyle w:val="Hyperlink"/>
        </w:rPr>
        <w:t>primary frequency response incentive arrangements</w:t>
      </w:r>
    </w:p>
    <w:tbl>
      <w:tblPr>
        <w:tblStyle w:val="TableGrid"/>
        <w:tblW w:w="15538" w:type="dxa"/>
        <w:tblBorders>
          <w:top w:val="single" w:sz="2" w:space="0" w:color="58595B" w:themeColor="accent4"/>
          <w:left w:val="none" w:sz="0" w:space="0" w:color="auto"/>
          <w:bottom w:val="single" w:sz="2" w:space="0" w:color="58595B" w:themeColor="accent4"/>
          <w:right w:val="none" w:sz="0" w:space="0" w:color="auto"/>
          <w:insideH w:val="single" w:sz="2" w:space="0" w:color="58595B" w:themeColor="accent4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03"/>
        <w:gridCol w:w="8535"/>
      </w:tblGrid>
      <w:tr w:rsidR="002170D2" w:rsidRPr="0000465F" w14:paraId="7393F01C" w14:textId="77777777" w:rsidTr="008B2320">
        <w:trPr>
          <w:trHeight w:val="131"/>
        </w:trPr>
        <w:tc>
          <w:tcPr>
            <w:tcW w:w="15538" w:type="dxa"/>
            <w:gridSpan w:val="2"/>
            <w:tcBorders>
              <w:top w:val="single" w:sz="2" w:space="0" w:color="auto"/>
            </w:tcBorders>
            <w:shd w:val="clear" w:color="auto" w:fill="F6F6F6"/>
            <w:vAlign w:val="center"/>
          </w:tcPr>
          <w:p w14:paraId="14A0B030" w14:textId="162E0582" w:rsidR="002170D2" w:rsidRPr="3690C700" w:rsidRDefault="007354A3" w:rsidP="00C55A12">
            <w:pPr>
              <w:pStyle w:val="AEMCTableBodyCopyNumbers"/>
              <w:numPr>
                <w:ilvl w:val="0"/>
                <w:numId w:val="0"/>
              </w:numPr>
              <w:spacing w:beforeLines="60" w:before="144" w:afterLines="60" w:after="144"/>
              <w:ind w:left="284" w:hanging="284"/>
              <w:rPr>
                <w:rStyle w:val="Hyperlink"/>
                <w:b/>
                <w:bCs/>
              </w:rPr>
            </w:pPr>
            <w:r>
              <w:rPr>
                <w:rStyle w:val="Hyperlink"/>
                <w:b/>
                <w:bCs/>
              </w:rPr>
              <w:t>Question 10: Section 5.</w:t>
            </w:r>
            <w:r w:rsidR="00C91A63">
              <w:rPr>
                <w:rStyle w:val="Hyperlink"/>
                <w:b/>
                <w:bCs/>
              </w:rPr>
              <w:t>1.3</w:t>
            </w:r>
            <w:r>
              <w:rPr>
                <w:rStyle w:val="Hyperlink"/>
                <w:b/>
                <w:bCs/>
              </w:rPr>
              <w:t xml:space="preserve"> – </w:t>
            </w:r>
            <w:r w:rsidR="00EB2FE1" w:rsidRPr="00EB2FE1">
              <w:rPr>
                <w:rStyle w:val="Hyperlink"/>
                <w:b/>
                <w:bCs/>
              </w:rPr>
              <w:t>THE ROLE OF MANDATORY PFR</w:t>
            </w:r>
          </w:p>
        </w:tc>
      </w:tr>
      <w:tr w:rsidR="007967DF" w:rsidRPr="0000465F" w14:paraId="33DBE579" w14:textId="77777777" w:rsidTr="008B2320">
        <w:trPr>
          <w:trHeight w:val="417"/>
        </w:trPr>
        <w:tc>
          <w:tcPr>
            <w:tcW w:w="7003" w:type="dxa"/>
            <w:tcBorders>
              <w:right w:val="single" w:sz="2" w:space="0" w:color="58595B" w:themeColor="accent4"/>
            </w:tcBorders>
            <w:shd w:val="clear" w:color="auto" w:fill="F6F6F6"/>
            <w:vAlign w:val="center"/>
          </w:tcPr>
          <w:p w14:paraId="1A86C3CA" w14:textId="2640E263" w:rsidR="00A12139" w:rsidRPr="00586008" w:rsidRDefault="00A12139" w:rsidP="00C55A12">
            <w:pPr>
              <w:pStyle w:val="BodyText"/>
              <w:spacing w:beforeLines="60" w:before="144" w:afterLines="60" w:after="144" w:line="278" w:lineRule="auto"/>
              <w:ind w:left="226" w:right="379"/>
              <w:jc w:val="both"/>
              <w:rPr>
                <w:color w:val="auto"/>
              </w:rPr>
            </w:pPr>
            <w:r w:rsidRPr="00586008">
              <w:rPr>
                <w:color w:val="auto"/>
              </w:rPr>
              <w:t>In</w:t>
            </w:r>
            <w:r w:rsidRPr="00586008">
              <w:rPr>
                <w:color w:val="auto"/>
                <w:spacing w:val="-30"/>
              </w:rPr>
              <w:t xml:space="preserve"> </w:t>
            </w:r>
            <w:r w:rsidRPr="00586008">
              <w:rPr>
                <w:color w:val="auto"/>
              </w:rPr>
              <w:t>relation</w:t>
            </w:r>
            <w:r w:rsidRPr="00586008">
              <w:rPr>
                <w:color w:val="auto"/>
                <w:spacing w:val="-29"/>
              </w:rPr>
              <w:t xml:space="preserve"> </w:t>
            </w:r>
            <w:r w:rsidRPr="00586008">
              <w:rPr>
                <w:color w:val="auto"/>
              </w:rPr>
              <w:t>to</w:t>
            </w:r>
            <w:r w:rsidRPr="00586008">
              <w:rPr>
                <w:color w:val="auto"/>
                <w:spacing w:val="-29"/>
              </w:rPr>
              <w:t xml:space="preserve"> </w:t>
            </w:r>
            <w:r w:rsidRPr="00586008">
              <w:rPr>
                <w:color w:val="auto"/>
              </w:rPr>
              <w:t>the</w:t>
            </w:r>
            <w:r w:rsidRPr="00586008">
              <w:rPr>
                <w:color w:val="auto"/>
                <w:spacing w:val="-29"/>
              </w:rPr>
              <w:t xml:space="preserve"> </w:t>
            </w:r>
            <w:r w:rsidRPr="00586008">
              <w:rPr>
                <w:color w:val="auto"/>
              </w:rPr>
              <w:t>discussion</w:t>
            </w:r>
            <w:r w:rsidRPr="00586008">
              <w:rPr>
                <w:color w:val="auto"/>
                <w:spacing w:val="-29"/>
              </w:rPr>
              <w:t xml:space="preserve"> </w:t>
            </w:r>
            <w:r w:rsidRPr="00586008">
              <w:rPr>
                <w:color w:val="auto"/>
              </w:rPr>
              <w:t>of</w:t>
            </w:r>
            <w:r w:rsidRPr="00586008">
              <w:rPr>
                <w:color w:val="auto"/>
                <w:spacing w:val="-29"/>
              </w:rPr>
              <w:t xml:space="preserve"> </w:t>
            </w:r>
            <w:r w:rsidRPr="00586008">
              <w:rPr>
                <w:color w:val="auto"/>
              </w:rPr>
              <w:t>the</w:t>
            </w:r>
            <w:r w:rsidRPr="00586008">
              <w:rPr>
                <w:color w:val="auto"/>
                <w:spacing w:val="-30"/>
              </w:rPr>
              <w:t xml:space="preserve"> </w:t>
            </w:r>
            <w:r w:rsidRPr="00586008">
              <w:rPr>
                <w:color w:val="auto"/>
              </w:rPr>
              <w:t>role</w:t>
            </w:r>
            <w:r w:rsidRPr="00586008">
              <w:rPr>
                <w:color w:val="auto"/>
                <w:spacing w:val="-29"/>
              </w:rPr>
              <w:t xml:space="preserve"> </w:t>
            </w:r>
            <w:r w:rsidRPr="00586008">
              <w:rPr>
                <w:color w:val="auto"/>
              </w:rPr>
              <w:t>for</w:t>
            </w:r>
            <w:r w:rsidRPr="00586008">
              <w:rPr>
                <w:color w:val="auto"/>
                <w:spacing w:val="-29"/>
              </w:rPr>
              <w:t xml:space="preserve"> </w:t>
            </w:r>
            <w:r w:rsidR="00A26A8F">
              <w:rPr>
                <w:color w:val="auto"/>
                <w:spacing w:val="-29"/>
              </w:rPr>
              <w:t xml:space="preserve">a </w:t>
            </w:r>
            <w:r w:rsidRPr="00586008">
              <w:rPr>
                <w:color w:val="auto"/>
              </w:rPr>
              <w:t>mandatory</w:t>
            </w:r>
            <w:r w:rsidRPr="00586008">
              <w:rPr>
                <w:color w:val="auto"/>
                <w:spacing w:val="-29"/>
              </w:rPr>
              <w:t xml:space="preserve"> </w:t>
            </w:r>
            <w:r w:rsidRPr="00586008">
              <w:rPr>
                <w:color w:val="auto"/>
              </w:rPr>
              <w:t>obligation</w:t>
            </w:r>
            <w:r w:rsidRPr="00586008">
              <w:rPr>
                <w:color w:val="auto"/>
                <w:spacing w:val="-29"/>
              </w:rPr>
              <w:t xml:space="preserve"> </w:t>
            </w:r>
            <w:r w:rsidRPr="00586008">
              <w:rPr>
                <w:color w:val="auto"/>
              </w:rPr>
              <w:t>as</w:t>
            </w:r>
            <w:r w:rsidRPr="00586008">
              <w:rPr>
                <w:color w:val="auto"/>
                <w:spacing w:val="-29"/>
              </w:rPr>
              <w:t xml:space="preserve"> </w:t>
            </w:r>
            <w:r w:rsidRPr="00586008">
              <w:rPr>
                <w:color w:val="auto"/>
              </w:rPr>
              <w:t>part</w:t>
            </w:r>
            <w:r w:rsidRPr="00586008">
              <w:rPr>
                <w:color w:val="auto"/>
                <w:spacing w:val="-29"/>
              </w:rPr>
              <w:t xml:space="preserve"> </w:t>
            </w:r>
            <w:r w:rsidRPr="00586008">
              <w:rPr>
                <w:color w:val="auto"/>
              </w:rPr>
              <w:t>of</w:t>
            </w:r>
            <w:r w:rsidRPr="00586008">
              <w:rPr>
                <w:color w:val="auto"/>
                <w:spacing w:val="-30"/>
              </w:rPr>
              <w:t xml:space="preserve"> </w:t>
            </w:r>
            <w:r w:rsidRPr="00586008">
              <w:rPr>
                <w:color w:val="auto"/>
              </w:rPr>
              <w:t>the</w:t>
            </w:r>
            <w:r w:rsidRPr="00586008">
              <w:rPr>
                <w:color w:val="auto"/>
                <w:spacing w:val="-29"/>
              </w:rPr>
              <w:t xml:space="preserve"> </w:t>
            </w:r>
            <w:r w:rsidRPr="00586008">
              <w:rPr>
                <w:color w:val="auto"/>
              </w:rPr>
              <w:t>enduring</w:t>
            </w:r>
            <w:r w:rsidRPr="00586008">
              <w:rPr>
                <w:color w:val="auto"/>
                <w:spacing w:val="-29"/>
              </w:rPr>
              <w:t xml:space="preserve"> </w:t>
            </w:r>
            <w:r w:rsidRPr="00586008">
              <w:rPr>
                <w:color w:val="auto"/>
              </w:rPr>
              <w:t>PFR arrangements</w:t>
            </w:r>
            <w:r w:rsidRPr="00586008">
              <w:rPr>
                <w:color w:val="auto"/>
                <w:spacing w:val="-8"/>
              </w:rPr>
              <w:t xml:space="preserve"> </w:t>
            </w:r>
            <w:r w:rsidRPr="00586008">
              <w:rPr>
                <w:color w:val="auto"/>
              </w:rPr>
              <w:t>in</w:t>
            </w:r>
            <w:r w:rsidRPr="00586008">
              <w:rPr>
                <w:color w:val="auto"/>
                <w:spacing w:val="-7"/>
              </w:rPr>
              <w:t xml:space="preserve"> </w:t>
            </w:r>
            <w:r w:rsidRPr="00586008">
              <w:rPr>
                <w:color w:val="auto"/>
              </w:rPr>
              <w:t>the</w:t>
            </w:r>
            <w:r w:rsidRPr="00586008">
              <w:rPr>
                <w:color w:val="auto"/>
                <w:spacing w:val="-8"/>
              </w:rPr>
              <w:t xml:space="preserve"> </w:t>
            </w:r>
            <w:r w:rsidRPr="00586008">
              <w:rPr>
                <w:color w:val="auto"/>
              </w:rPr>
              <w:t>NEM,</w:t>
            </w:r>
            <w:r w:rsidRPr="00586008">
              <w:rPr>
                <w:color w:val="auto"/>
                <w:spacing w:val="-7"/>
              </w:rPr>
              <w:t xml:space="preserve"> </w:t>
            </w:r>
            <w:r w:rsidRPr="00586008">
              <w:rPr>
                <w:color w:val="auto"/>
              </w:rPr>
              <w:t>set</w:t>
            </w:r>
            <w:r w:rsidRPr="00586008">
              <w:rPr>
                <w:color w:val="auto"/>
                <w:spacing w:val="-7"/>
              </w:rPr>
              <w:t xml:space="preserve"> </w:t>
            </w:r>
            <w:r w:rsidRPr="00586008">
              <w:rPr>
                <w:color w:val="auto"/>
              </w:rPr>
              <w:t>out</w:t>
            </w:r>
            <w:r w:rsidRPr="00586008">
              <w:rPr>
                <w:color w:val="auto"/>
                <w:spacing w:val="-8"/>
              </w:rPr>
              <w:t xml:space="preserve"> </w:t>
            </w:r>
            <w:r w:rsidRPr="00586008">
              <w:rPr>
                <w:color w:val="auto"/>
              </w:rPr>
              <w:t>in</w:t>
            </w:r>
            <w:r w:rsidRPr="00586008">
              <w:rPr>
                <w:color w:val="auto"/>
                <w:spacing w:val="-7"/>
              </w:rPr>
              <w:t xml:space="preserve"> </w:t>
            </w:r>
            <w:r w:rsidRPr="00586008">
              <w:rPr>
                <w:color w:val="auto"/>
              </w:rPr>
              <w:t>section</w:t>
            </w:r>
            <w:r w:rsidRPr="00586008">
              <w:rPr>
                <w:color w:val="auto"/>
                <w:spacing w:val="-7"/>
              </w:rPr>
              <w:t xml:space="preserve"> </w:t>
            </w:r>
            <w:r w:rsidRPr="00586008">
              <w:rPr>
                <w:color w:val="auto"/>
              </w:rPr>
              <w:t>5.1.3:</w:t>
            </w:r>
          </w:p>
          <w:p w14:paraId="3F11DCBF" w14:textId="77777777" w:rsidR="00A12139" w:rsidRPr="00586008" w:rsidRDefault="00A12139" w:rsidP="00C55A12">
            <w:pPr>
              <w:pStyle w:val="BodyText"/>
              <w:widowControl w:val="0"/>
              <w:numPr>
                <w:ilvl w:val="0"/>
                <w:numId w:val="36"/>
              </w:numPr>
              <w:tabs>
                <w:tab w:val="left" w:pos="568"/>
              </w:tabs>
              <w:autoSpaceDE w:val="0"/>
              <w:autoSpaceDN w:val="0"/>
              <w:spacing w:beforeLines="60" w:before="144" w:afterLines="60" w:after="144" w:line="278" w:lineRule="auto"/>
              <w:ind w:right="328"/>
              <w:jc w:val="both"/>
              <w:rPr>
                <w:color w:val="auto"/>
              </w:rPr>
            </w:pPr>
            <w:r w:rsidRPr="00586008">
              <w:rPr>
                <w:color w:val="auto"/>
              </w:rPr>
              <w:t>Do</w:t>
            </w:r>
            <w:r w:rsidRPr="00586008">
              <w:rPr>
                <w:color w:val="auto"/>
                <w:spacing w:val="-38"/>
              </w:rPr>
              <w:t xml:space="preserve"> </w:t>
            </w:r>
            <w:r w:rsidRPr="00586008">
              <w:rPr>
                <w:color w:val="auto"/>
              </w:rPr>
              <w:t>stakeholders</w:t>
            </w:r>
            <w:r w:rsidRPr="00586008">
              <w:rPr>
                <w:color w:val="auto"/>
                <w:spacing w:val="-38"/>
              </w:rPr>
              <w:t xml:space="preserve"> </w:t>
            </w:r>
            <w:r w:rsidRPr="00586008">
              <w:rPr>
                <w:color w:val="auto"/>
              </w:rPr>
              <w:t>agree</w:t>
            </w:r>
            <w:r w:rsidRPr="00586008">
              <w:rPr>
                <w:color w:val="auto"/>
                <w:spacing w:val="-38"/>
              </w:rPr>
              <w:t xml:space="preserve"> </w:t>
            </w:r>
            <w:r w:rsidRPr="00586008">
              <w:rPr>
                <w:color w:val="auto"/>
              </w:rPr>
              <w:t>that</w:t>
            </w:r>
            <w:r w:rsidRPr="00586008">
              <w:rPr>
                <w:color w:val="auto"/>
                <w:spacing w:val="-38"/>
              </w:rPr>
              <w:t xml:space="preserve"> </w:t>
            </w:r>
            <w:r w:rsidRPr="00586008">
              <w:rPr>
                <w:color w:val="auto"/>
              </w:rPr>
              <w:t>a</w:t>
            </w:r>
            <w:r w:rsidRPr="00586008">
              <w:rPr>
                <w:color w:val="auto"/>
                <w:spacing w:val="-37"/>
              </w:rPr>
              <w:t xml:space="preserve"> </w:t>
            </w:r>
            <w:r w:rsidRPr="00586008">
              <w:rPr>
                <w:color w:val="auto"/>
              </w:rPr>
              <w:t>mandatory</w:t>
            </w:r>
            <w:r w:rsidRPr="00586008">
              <w:rPr>
                <w:color w:val="auto"/>
                <w:spacing w:val="-38"/>
              </w:rPr>
              <w:t xml:space="preserve"> </w:t>
            </w:r>
            <w:r w:rsidRPr="00586008">
              <w:rPr>
                <w:color w:val="auto"/>
              </w:rPr>
              <w:t>PFR</w:t>
            </w:r>
            <w:r w:rsidRPr="00586008">
              <w:rPr>
                <w:color w:val="auto"/>
                <w:spacing w:val="-38"/>
              </w:rPr>
              <w:t xml:space="preserve"> </w:t>
            </w:r>
            <w:r w:rsidRPr="00586008">
              <w:rPr>
                <w:color w:val="auto"/>
              </w:rPr>
              <w:t>arrangement</w:t>
            </w:r>
            <w:r w:rsidRPr="00586008">
              <w:rPr>
                <w:color w:val="auto"/>
                <w:spacing w:val="-38"/>
              </w:rPr>
              <w:t xml:space="preserve"> </w:t>
            </w:r>
            <w:r w:rsidRPr="00586008">
              <w:rPr>
                <w:color w:val="auto"/>
              </w:rPr>
              <w:t>provides</w:t>
            </w:r>
            <w:r w:rsidRPr="00586008">
              <w:rPr>
                <w:color w:val="auto"/>
                <w:spacing w:val="-38"/>
              </w:rPr>
              <w:t xml:space="preserve"> </w:t>
            </w:r>
            <w:r w:rsidRPr="00586008">
              <w:rPr>
                <w:color w:val="auto"/>
              </w:rPr>
              <w:t>a</w:t>
            </w:r>
            <w:r w:rsidRPr="00586008">
              <w:rPr>
                <w:color w:val="auto"/>
                <w:spacing w:val="-37"/>
              </w:rPr>
              <w:t xml:space="preserve"> </w:t>
            </w:r>
            <w:r w:rsidRPr="00586008">
              <w:rPr>
                <w:color w:val="auto"/>
              </w:rPr>
              <w:t>valuable</w:t>
            </w:r>
            <w:r w:rsidRPr="00586008">
              <w:rPr>
                <w:color w:val="auto"/>
                <w:spacing w:val="-38"/>
              </w:rPr>
              <w:t xml:space="preserve"> </w:t>
            </w:r>
            <w:r w:rsidRPr="00586008">
              <w:rPr>
                <w:color w:val="auto"/>
              </w:rPr>
              <w:t>safety</w:t>
            </w:r>
            <w:r w:rsidRPr="00586008">
              <w:rPr>
                <w:color w:val="auto"/>
                <w:spacing w:val="-38"/>
              </w:rPr>
              <w:t xml:space="preserve"> </w:t>
            </w:r>
            <w:r w:rsidRPr="00586008">
              <w:rPr>
                <w:color w:val="auto"/>
              </w:rPr>
              <w:t>net to</w:t>
            </w:r>
            <w:r w:rsidRPr="00586008">
              <w:rPr>
                <w:color w:val="auto"/>
                <w:spacing w:val="-26"/>
              </w:rPr>
              <w:t xml:space="preserve"> </w:t>
            </w:r>
            <w:r w:rsidRPr="00586008">
              <w:rPr>
                <w:color w:val="auto"/>
              </w:rPr>
              <w:t>help</w:t>
            </w:r>
            <w:r w:rsidRPr="00586008">
              <w:rPr>
                <w:color w:val="auto"/>
                <w:spacing w:val="-26"/>
              </w:rPr>
              <w:t xml:space="preserve"> </w:t>
            </w:r>
            <w:r w:rsidRPr="00586008">
              <w:rPr>
                <w:color w:val="auto"/>
              </w:rPr>
              <w:t>protect</w:t>
            </w:r>
            <w:r w:rsidRPr="00586008">
              <w:rPr>
                <w:color w:val="auto"/>
                <w:spacing w:val="-26"/>
              </w:rPr>
              <w:t xml:space="preserve"> </w:t>
            </w:r>
            <w:r w:rsidRPr="00586008">
              <w:rPr>
                <w:color w:val="auto"/>
              </w:rPr>
              <w:t>the</w:t>
            </w:r>
            <w:r w:rsidRPr="00586008">
              <w:rPr>
                <w:color w:val="auto"/>
                <w:spacing w:val="-25"/>
              </w:rPr>
              <w:t xml:space="preserve"> </w:t>
            </w:r>
            <w:r w:rsidRPr="00586008">
              <w:rPr>
                <w:color w:val="auto"/>
              </w:rPr>
              <w:t>power</w:t>
            </w:r>
            <w:r w:rsidRPr="00586008">
              <w:rPr>
                <w:color w:val="auto"/>
                <w:spacing w:val="-26"/>
              </w:rPr>
              <w:t xml:space="preserve"> </w:t>
            </w:r>
            <w:r w:rsidRPr="00586008">
              <w:rPr>
                <w:color w:val="auto"/>
              </w:rPr>
              <w:t>system</w:t>
            </w:r>
            <w:r w:rsidRPr="00586008">
              <w:rPr>
                <w:color w:val="auto"/>
                <w:spacing w:val="-26"/>
              </w:rPr>
              <w:t xml:space="preserve"> </w:t>
            </w:r>
            <w:r w:rsidRPr="00586008">
              <w:rPr>
                <w:color w:val="auto"/>
              </w:rPr>
              <w:t>from</w:t>
            </w:r>
            <w:r w:rsidRPr="00586008">
              <w:rPr>
                <w:color w:val="auto"/>
                <w:spacing w:val="-25"/>
              </w:rPr>
              <w:t xml:space="preserve"> </w:t>
            </w:r>
            <w:r w:rsidRPr="00586008">
              <w:rPr>
                <w:color w:val="auto"/>
              </w:rPr>
              <w:t>significant</w:t>
            </w:r>
            <w:r w:rsidRPr="00586008">
              <w:rPr>
                <w:color w:val="auto"/>
                <w:spacing w:val="-26"/>
              </w:rPr>
              <w:t xml:space="preserve"> </w:t>
            </w:r>
            <w:r w:rsidRPr="00586008">
              <w:rPr>
                <w:color w:val="auto"/>
              </w:rPr>
              <w:t>non-credible</w:t>
            </w:r>
            <w:r w:rsidRPr="00586008">
              <w:rPr>
                <w:color w:val="auto"/>
                <w:spacing w:val="-26"/>
              </w:rPr>
              <w:t xml:space="preserve"> </w:t>
            </w:r>
            <w:r w:rsidRPr="00586008">
              <w:rPr>
                <w:color w:val="auto"/>
              </w:rPr>
              <w:t>contingency</w:t>
            </w:r>
            <w:r w:rsidRPr="00586008">
              <w:rPr>
                <w:color w:val="auto"/>
                <w:spacing w:val="-25"/>
              </w:rPr>
              <w:t xml:space="preserve"> </w:t>
            </w:r>
            <w:r w:rsidRPr="00586008">
              <w:rPr>
                <w:color w:val="auto"/>
              </w:rPr>
              <w:t>events?</w:t>
            </w:r>
          </w:p>
          <w:p w14:paraId="181402A5" w14:textId="7E8FEF85" w:rsidR="007967DF" w:rsidRPr="00DC615E" w:rsidRDefault="00A12139" w:rsidP="00DC615E">
            <w:pPr>
              <w:pStyle w:val="BodyText"/>
              <w:widowControl w:val="0"/>
              <w:numPr>
                <w:ilvl w:val="0"/>
                <w:numId w:val="36"/>
              </w:numPr>
              <w:tabs>
                <w:tab w:val="left" w:pos="568"/>
              </w:tabs>
              <w:autoSpaceDE w:val="0"/>
              <w:autoSpaceDN w:val="0"/>
              <w:spacing w:beforeLines="60" w:before="144" w:afterLines="60" w:after="144" w:line="278" w:lineRule="auto"/>
              <w:ind w:right="283"/>
              <w:jc w:val="both"/>
              <w:rPr>
                <w:color w:val="auto"/>
              </w:rPr>
            </w:pPr>
            <w:r w:rsidRPr="00586008">
              <w:rPr>
                <w:color w:val="auto"/>
              </w:rPr>
              <w:t>Do</w:t>
            </w:r>
            <w:r w:rsidRPr="00586008">
              <w:rPr>
                <w:color w:val="auto"/>
                <w:spacing w:val="-34"/>
              </w:rPr>
              <w:t xml:space="preserve"> </w:t>
            </w:r>
            <w:r w:rsidRPr="00586008">
              <w:rPr>
                <w:color w:val="auto"/>
              </w:rPr>
              <w:t>stakeholders</w:t>
            </w:r>
            <w:r w:rsidRPr="00586008">
              <w:rPr>
                <w:color w:val="auto"/>
                <w:spacing w:val="-34"/>
              </w:rPr>
              <w:t xml:space="preserve"> </w:t>
            </w:r>
            <w:r w:rsidRPr="00586008">
              <w:rPr>
                <w:color w:val="auto"/>
              </w:rPr>
              <w:t>agree</w:t>
            </w:r>
            <w:r w:rsidRPr="00586008">
              <w:rPr>
                <w:color w:val="auto"/>
                <w:spacing w:val="-34"/>
              </w:rPr>
              <w:t xml:space="preserve"> </w:t>
            </w:r>
            <w:r w:rsidRPr="00586008">
              <w:rPr>
                <w:color w:val="auto"/>
              </w:rPr>
              <w:t>that</w:t>
            </w:r>
            <w:r w:rsidRPr="00586008">
              <w:rPr>
                <w:color w:val="auto"/>
                <w:spacing w:val="-34"/>
              </w:rPr>
              <w:t xml:space="preserve"> </w:t>
            </w:r>
            <w:r w:rsidRPr="00586008">
              <w:rPr>
                <w:color w:val="auto"/>
              </w:rPr>
              <w:t>the</w:t>
            </w:r>
            <w:r w:rsidRPr="00586008">
              <w:rPr>
                <w:color w:val="auto"/>
                <w:spacing w:val="-34"/>
              </w:rPr>
              <w:t xml:space="preserve"> </w:t>
            </w:r>
            <w:r w:rsidRPr="00586008">
              <w:rPr>
                <w:color w:val="auto"/>
              </w:rPr>
              <w:t>narrow,</w:t>
            </w:r>
            <w:r w:rsidRPr="00586008">
              <w:rPr>
                <w:color w:val="auto"/>
                <w:spacing w:val="-34"/>
              </w:rPr>
              <w:t xml:space="preserve"> </w:t>
            </w:r>
            <w:r w:rsidRPr="00586008">
              <w:rPr>
                <w:color w:val="auto"/>
              </w:rPr>
              <w:t>moderate</w:t>
            </w:r>
            <w:r w:rsidRPr="00586008">
              <w:rPr>
                <w:color w:val="auto"/>
                <w:spacing w:val="-34"/>
              </w:rPr>
              <w:t xml:space="preserve"> </w:t>
            </w:r>
            <w:r w:rsidRPr="00586008">
              <w:rPr>
                <w:color w:val="auto"/>
              </w:rPr>
              <w:t>and</w:t>
            </w:r>
            <w:r w:rsidRPr="00586008">
              <w:rPr>
                <w:color w:val="auto"/>
                <w:spacing w:val="-34"/>
              </w:rPr>
              <w:t xml:space="preserve"> </w:t>
            </w:r>
            <w:r w:rsidRPr="00586008">
              <w:rPr>
                <w:color w:val="auto"/>
              </w:rPr>
              <w:t>wide</w:t>
            </w:r>
            <w:r w:rsidRPr="00586008">
              <w:rPr>
                <w:color w:val="auto"/>
                <w:spacing w:val="-34"/>
              </w:rPr>
              <w:t xml:space="preserve"> </w:t>
            </w:r>
            <w:r w:rsidRPr="00586008">
              <w:rPr>
                <w:color w:val="auto"/>
              </w:rPr>
              <w:t>settings</w:t>
            </w:r>
            <w:r w:rsidRPr="00586008">
              <w:rPr>
                <w:color w:val="auto"/>
                <w:spacing w:val="-34"/>
              </w:rPr>
              <w:t xml:space="preserve"> </w:t>
            </w:r>
            <w:r w:rsidRPr="00586008">
              <w:rPr>
                <w:color w:val="auto"/>
              </w:rPr>
              <w:t>for</w:t>
            </w:r>
            <w:r w:rsidRPr="00586008">
              <w:rPr>
                <w:color w:val="auto"/>
                <w:spacing w:val="-34"/>
              </w:rPr>
              <w:t xml:space="preserve"> </w:t>
            </w:r>
            <w:r w:rsidRPr="00586008">
              <w:rPr>
                <w:color w:val="auto"/>
              </w:rPr>
              <w:t>a</w:t>
            </w:r>
            <w:r w:rsidRPr="00586008">
              <w:rPr>
                <w:color w:val="auto"/>
                <w:spacing w:val="-34"/>
              </w:rPr>
              <w:t xml:space="preserve"> </w:t>
            </w:r>
            <w:r w:rsidRPr="00586008">
              <w:rPr>
                <w:color w:val="auto"/>
              </w:rPr>
              <w:t>mandatory</w:t>
            </w:r>
            <w:r w:rsidRPr="00586008">
              <w:rPr>
                <w:color w:val="auto"/>
                <w:spacing w:val="-34"/>
              </w:rPr>
              <w:t xml:space="preserve"> </w:t>
            </w:r>
            <w:r w:rsidRPr="00586008">
              <w:rPr>
                <w:color w:val="auto"/>
              </w:rPr>
              <w:t>PFR response</w:t>
            </w:r>
            <w:r w:rsidRPr="00586008">
              <w:rPr>
                <w:color w:val="auto"/>
                <w:spacing w:val="-42"/>
              </w:rPr>
              <w:t xml:space="preserve"> </w:t>
            </w:r>
            <w:r w:rsidRPr="00586008">
              <w:rPr>
                <w:color w:val="auto"/>
              </w:rPr>
              <w:t>band</w:t>
            </w:r>
            <w:r w:rsidRPr="00586008">
              <w:rPr>
                <w:color w:val="auto"/>
                <w:spacing w:val="-41"/>
              </w:rPr>
              <w:t xml:space="preserve"> </w:t>
            </w:r>
            <w:r w:rsidRPr="00586008">
              <w:rPr>
                <w:color w:val="auto"/>
              </w:rPr>
              <w:t>adequately</w:t>
            </w:r>
            <w:r w:rsidRPr="00586008">
              <w:rPr>
                <w:color w:val="auto"/>
                <w:spacing w:val="-42"/>
              </w:rPr>
              <w:t xml:space="preserve"> </w:t>
            </w:r>
            <w:r w:rsidRPr="00586008">
              <w:rPr>
                <w:color w:val="auto"/>
              </w:rPr>
              <w:t>represent</w:t>
            </w:r>
            <w:r w:rsidRPr="00586008">
              <w:rPr>
                <w:color w:val="auto"/>
                <w:spacing w:val="-41"/>
              </w:rPr>
              <w:t xml:space="preserve"> </w:t>
            </w:r>
            <w:r w:rsidRPr="00586008">
              <w:rPr>
                <w:color w:val="auto"/>
              </w:rPr>
              <w:t>the</w:t>
            </w:r>
            <w:r w:rsidRPr="00586008">
              <w:rPr>
                <w:color w:val="auto"/>
                <w:spacing w:val="-42"/>
              </w:rPr>
              <w:t xml:space="preserve"> </w:t>
            </w:r>
            <w:r w:rsidRPr="00586008">
              <w:rPr>
                <w:color w:val="auto"/>
              </w:rPr>
              <w:t>broad</w:t>
            </w:r>
            <w:r w:rsidRPr="00586008">
              <w:rPr>
                <w:color w:val="auto"/>
                <w:spacing w:val="-41"/>
              </w:rPr>
              <w:t xml:space="preserve"> </w:t>
            </w:r>
            <w:r w:rsidRPr="00586008">
              <w:rPr>
                <w:color w:val="auto"/>
              </w:rPr>
              <w:t>policy</w:t>
            </w:r>
            <w:r w:rsidRPr="00586008">
              <w:rPr>
                <w:color w:val="auto"/>
                <w:spacing w:val="-41"/>
              </w:rPr>
              <w:t xml:space="preserve"> </w:t>
            </w:r>
            <w:r w:rsidRPr="00586008">
              <w:rPr>
                <w:color w:val="auto"/>
              </w:rPr>
              <w:t>options</w:t>
            </w:r>
            <w:r w:rsidRPr="00586008">
              <w:rPr>
                <w:color w:val="auto"/>
                <w:spacing w:val="-42"/>
              </w:rPr>
              <w:t xml:space="preserve"> </w:t>
            </w:r>
            <w:r w:rsidRPr="00586008">
              <w:rPr>
                <w:color w:val="auto"/>
              </w:rPr>
              <w:t>for</w:t>
            </w:r>
            <w:r w:rsidRPr="00586008">
              <w:rPr>
                <w:color w:val="auto"/>
                <w:spacing w:val="-41"/>
              </w:rPr>
              <w:t xml:space="preserve"> </w:t>
            </w:r>
            <w:r w:rsidRPr="00586008">
              <w:rPr>
                <w:color w:val="auto"/>
              </w:rPr>
              <w:t>the</w:t>
            </w:r>
            <w:r w:rsidRPr="00586008">
              <w:rPr>
                <w:color w:val="auto"/>
                <w:spacing w:val="-42"/>
              </w:rPr>
              <w:t xml:space="preserve"> </w:t>
            </w:r>
            <w:r w:rsidRPr="00586008">
              <w:rPr>
                <w:color w:val="auto"/>
              </w:rPr>
              <w:t>frequency</w:t>
            </w:r>
            <w:r w:rsidRPr="00586008">
              <w:rPr>
                <w:color w:val="auto"/>
                <w:spacing w:val="-41"/>
              </w:rPr>
              <w:t xml:space="preserve"> </w:t>
            </w:r>
            <w:r w:rsidRPr="00586008">
              <w:rPr>
                <w:color w:val="auto"/>
              </w:rPr>
              <w:t>response band for Mandatory</w:t>
            </w:r>
            <w:r w:rsidRPr="00586008">
              <w:rPr>
                <w:color w:val="auto"/>
                <w:spacing w:val="-16"/>
              </w:rPr>
              <w:t xml:space="preserve"> </w:t>
            </w:r>
            <w:r w:rsidRPr="00586008">
              <w:rPr>
                <w:color w:val="auto"/>
              </w:rPr>
              <w:t>PFR?</w:t>
            </w:r>
          </w:p>
        </w:tc>
        <w:tc>
          <w:tcPr>
            <w:tcW w:w="8535" w:type="dxa"/>
            <w:tcBorders>
              <w:left w:val="single" w:sz="2" w:space="0" w:color="58595B" w:themeColor="accent4"/>
            </w:tcBorders>
            <w:vAlign w:val="center"/>
          </w:tcPr>
          <w:p w14:paraId="52B63A00" w14:textId="79EB4944" w:rsidR="007967DF" w:rsidRPr="00785222" w:rsidRDefault="00965D45" w:rsidP="00C55A12">
            <w:pPr>
              <w:pStyle w:val="AEMCTableBodyCopy"/>
              <w:spacing w:beforeLines="60" w:before="144" w:afterLines="60" w:after="144"/>
              <w:rPr>
                <w:rStyle w:val="Hyperlink"/>
              </w:rPr>
            </w:pPr>
            <w:r w:rsidRPr="00785222">
              <w:rPr>
                <w:rStyle w:val="Hyperlink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85222">
              <w:rPr>
                <w:rStyle w:val="Hyperlink"/>
              </w:rPr>
              <w:instrText xml:space="preserve"> FORMTEXT </w:instrText>
            </w:r>
            <w:r w:rsidRPr="00785222">
              <w:rPr>
                <w:rStyle w:val="Hyperlink"/>
              </w:rPr>
            </w:r>
            <w:r w:rsidRPr="00785222">
              <w:rPr>
                <w:rStyle w:val="Hyperlink"/>
              </w:rPr>
              <w:fldChar w:fldCharType="separate"/>
            </w:r>
            <w:r>
              <w:rPr>
                <w:rStyle w:val="Hyperlink"/>
                <w:noProof/>
              </w:rPr>
              <w:t> </w:t>
            </w:r>
            <w:r>
              <w:rPr>
                <w:rStyle w:val="Hyperlink"/>
                <w:noProof/>
              </w:rPr>
              <w:t> </w:t>
            </w:r>
            <w:r>
              <w:rPr>
                <w:rStyle w:val="Hyperlink"/>
                <w:noProof/>
              </w:rPr>
              <w:t> </w:t>
            </w:r>
            <w:r>
              <w:rPr>
                <w:rStyle w:val="Hyperlink"/>
                <w:noProof/>
              </w:rPr>
              <w:t> </w:t>
            </w:r>
            <w:r>
              <w:rPr>
                <w:rStyle w:val="Hyperlink"/>
                <w:noProof/>
              </w:rPr>
              <w:t> </w:t>
            </w:r>
            <w:r w:rsidRPr="00785222">
              <w:rPr>
                <w:rStyle w:val="Hyperlink"/>
              </w:rPr>
              <w:fldChar w:fldCharType="end"/>
            </w:r>
          </w:p>
        </w:tc>
      </w:tr>
      <w:tr w:rsidR="00586008" w:rsidRPr="0000465F" w14:paraId="134822AC" w14:textId="77777777" w:rsidTr="00CE548E">
        <w:trPr>
          <w:trHeight w:val="417"/>
        </w:trPr>
        <w:tc>
          <w:tcPr>
            <w:tcW w:w="15538" w:type="dxa"/>
            <w:gridSpan w:val="2"/>
            <w:shd w:val="clear" w:color="auto" w:fill="F6F6F6"/>
            <w:vAlign w:val="center"/>
          </w:tcPr>
          <w:p w14:paraId="26E0A5DF" w14:textId="618E33E3" w:rsidR="00586008" w:rsidRPr="00785222" w:rsidRDefault="00E72CE1" w:rsidP="00C55A12">
            <w:pPr>
              <w:pStyle w:val="AEMCTableBodyCopy"/>
              <w:spacing w:beforeLines="60" w:before="144" w:afterLines="60" w:after="144"/>
              <w:rPr>
                <w:rStyle w:val="Hyperlink"/>
              </w:rPr>
            </w:pPr>
            <w:r>
              <w:rPr>
                <w:rStyle w:val="Hyperlink"/>
                <w:b/>
                <w:bCs/>
              </w:rPr>
              <w:t xml:space="preserve">Question 11: Section 5.4 – </w:t>
            </w:r>
            <w:r w:rsidR="00BE45B0" w:rsidRPr="00BE45B0">
              <w:rPr>
                <w:rStyle w:val="Hyperlink"/>
                <w:b/>
                <w:bCs/>
              </w:rPr>
              <w:t>PROBLEM DEFINITION AND REFORM OBJECTIVE — PFR INCENTIVE ARRANGEMENTS RULE CHANGE</w:t>
            </w:r>
          </w:p>
        </w:tc>
      </w:tr>
      <w:tr w:rsidR="00586008" w:rsidRPr="0000465F" w14:paraId="6C3DACA2" w14:textId="77777777" w:rsidTr="00F33EEE">
        <w:trPr>
          <w:trHeight w:val="417"/>
        </w:trPr>
        <w:tc>
          <w:tcPr>
            <w:tcW w:w="7003" w:type="dxa"/>
            <w:tcBorders>
              <w:right w:val="single" w:sz="2" w:space="0" w:color="58595B" w:themeColor="accent4"/>
            </w:tcBorders>
            <w:shd w:val="clear" w:color="auto" w:fill="F6F6F6"/>
            <w:vAlign w:val="center"/>
          </w:tcPr>
          <w:p w14:paraId="7854CA4F" w14:textId="234CAA2B" w:rsidR="00586008" w:rsidRPr="00F03CF2" w:rsidRDefault="00586008" w:rsidP="00C55A12">
            <w:pPr>
              <w:pStyle w:val="BodyText"/>
              <w:spacing w:beforeLines="60" w:before="144" w:afterLines="60" w:after="144" w:line="278" w:lineRule="auto"/>
              <w:ind w:left="226" w:right="537"/>
              <w:rPr>
                <w:color w:val="auto"/>
              </w:rPr>
            </w:pPr>
            <w:r w:rsidRPr="00586008">
              <w:rPr>
                <w:color w:val="auto"/>
              </w:rPr>
              <w:t>What</w:t>
            </w:r>
            <w:r w:rsidRPr="00586008">
              <w:rPr>
                <w:color w:val="auto"/>
                <w:spacing w:val="-39"/>
              </w:rPr>
              <w:t xml:space="preserve"> </w:t>
            </w:r>
            <w:r w:rsidRPr="00586008">
              <w:rPr>
                <w:color w:val="auto"/>
              </w:rPr>
              <w:t>are</w:t>
            </w:r>
            <w:r w:rsidRPr="00586008">
              <w:rPr>
                <w:color w:val="auto"/>
                <w:spacing w:val="-38"/>
              </w:rPr>
              <w:t xml:space="preserve"> </w:t>
            </w:r>
            <w:r w:rsidRPr="00586008">
              <w:rPr>
                <w:color w:val="auto"/>
              </w:rPr>
              <w:t>stakeholders’</w:t>
            </w:r>
            <w:r w:rsidRPr="00586008">
              <w:rPr>
                <w:color w:val="auto"/>
                <w:spacing w:val="-38"/>
              </w:rPr>
              <w:t xml:space="preserve"> </w:t>
            </w:r>
            <w:r w:rsidRPr="00586008">
              <w:rPr>
                <w:color w:val="auto"/>
              </w:rPr>
              <w:t>views</w:t>
            </w:r>
            <w:r w:rsidRPr="00586008">
              <w:rPr>
                <w:color w:val="auto"/>
                <w:spacing w:val="-38"/>
              </w:rPr>
              <w:t xml:space="preserve"> </w:t>
            </w:r>
            <w:r w:rsidRPr="00586008">
              <w:rPr>
                <w:color w:val="auto"/>
              </w:rPr>
              <w:t>on</w:t>
            </w:r>
            <w:r w:rsidRPr="00586008">
              <w:rPr>
                <w:color w:val="auto"/>
                <w:spacing w:val="-38"/>
              </w:rPr>
              <w:t xml:space="preserve"> </w:t>
            </w:r>
            <w:r w:rsidRPr="00586008">
              <w:rPr>
                <w:color w:val="auto"/>
              </w:rPr>
              <w:t>the</w:t>
            </w:r>
            <w:r w:rsidRPr="00586008">
              <w:rPr>
                <w:color w:val="auto"/>
                <w:spacing w:val="-38"/>
              </w:rPr>
              <w:t xml:space="preserve"> </w:t>
            </w:r>
            <w:r w:rsidRPr="00586008">
              <w:rPr>
                <w:color w:val="auto"/>
              </w:rPr>
              <w:t>problem</w:t>
            </w:r>
            <w:r w:rsidRPr="00586008">
              <w:rPr>
                <w:color w:val="auto"/>
                <w:spacing w:val="-39"/>
              </w:rPr>
              <w:t xml:space="preserve"> </w:t>
            </w:r>
            <w:r w:rsidRPr="00586008">
              <w:rPr>
                <w:color w:val="auto"/>
              </w:rPr>
              <w:t>definition</w:t>
            </w:r>
            <w:r w:rsidRPr="00586008">
              <w:rPr>
                <w:color w:val="auto"/>
                <w:spacing w:val="-38"/>
              </w:rPr>
              <w:t xml:space="preserve"> </w:t>
            </w:r>
            <w:r w:rsidRPr="00586008">
              <w:rPr>
                <w:color w:val="auto"/>
              </w:rPr>
              <w:t>and</w:t>
            </w:r>
            <w:r w:rsidRPr="00586008">
              <w:rPr>
                <w:color w:val="auto"/>
                <w:spacing w:val="-38"/>
              </w:rPr>
              <w:t xml:space="preserve"> </w:t>
            </w:r>
            <w:r w:rsidRPr="00586008">
              <w:rPr>
                <w:color w:val="auto"/>
              </w:rPr>
              <w:t>reform</w:t>
            </w:r>
            <w:r w:rsidRPr="00586008">
              <w:rPr>
                <w:color w:val="auto"/>
                <w:spacing w:val="-38"/>
              </w:rPr>
              <w:t xml:space="preserve"> </w:t>
            </w:r>
            <w:r w:rsidRPr="00586008">
              <w:rPr>
                <w:color w:val="auto"/>
              </w:rPr>
              <w:t>objectives</w:t>
            </w:r>
            <w:r w:rsidRPr="00586008">
              <w:rPr>
                <w:color w:val="auto"/>
                <w:spacing w:val="-38"/>
              </w:rPr>
              <w:t xml:space="preserve"> </w:t>
            </w:r>
            <w:r w:rsidRPr="00586008">
              <w:rPr>
                <w:color w:val="auto"/>
              </w:rPr>
              <w:t>for</w:t>
            </w:r>
            <w:r w:rsidRPr="00586008">
              <w:rPr>
                <w:color w:val="auto"/>
                <w:spacing w:val="-38"/>
              </w:rPr>
              <w:t xml:space="preserve"> </w:t>
            </w:r>
            <w:r w:rsidRPr="00586008">
              <w:rPr>
                <w:color w:val="auto"/>
              </w:rPr>
              <w:t>enduring PFR arrangements set out in section</w:t>
            </w:r>
            <w:r w:rsidRPr="00586008">
              <w:rPr>
                <w:color w:val="auto"/>
                <w:spacing w:val="-39"/>
              </w:rPr>
              <w:t xml:space="preserve"> </w:t>
            </w:r>
            <w:r w:rsidRPr="00586008">
              <w:rPr>
                <w:color w:val="auto"/>
              </w:rPr>
              <w:t>5.4?</w:t>
            </w:r>
          </w:p>
        </w:tc>
        <w:tc>
          <w:tcPr>
            <w:tcW w:w="8535" w:type="dxa"/>
            <w:tcBorders>
              <w:left w:val="single" w:sz="2" w:space="0" w:color="58595B" w:themeColor="accent4"/>
            </w:tcBorders>
            <w:vAlign w:val="center"/>
          </w:tcPr>
          <w:p w14:paraId="67E235FA" w14:textId="75DBDDE8" w:rsidR="00586008" w:rsidRPr="00785222" w:rsidRDefault="00F3234B" w:rsidP="00C55A12">
            <w:pPr>
              <w:pStyle w:val="AEMCTableBodyCopy"/>
              <w:spacing w:beforeLines="60" w:before="144" w:afterLines="60" w:after="144"/>
              <w:rPr>
                <w:rStyle w:val="Hyperlink"/>
              </w:rPr>
            </w:pPr>
            <w:r w:rsidRPr="00785222">
              <w:rPr>
                <w:rStyle w:val="Hyperlink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85222">
              <w:rPr>
                <w:rStyle w:val="Hyperlink"/>
              </w:rPr>
              <w:instrText xml:space="preserve"> FORMTEXT </w:instrText>
            </w:r>
            <w:r w:rsidRPr="00785222">
              <w:rPr>
                <w:rStyle w:val="Hyperlink"/>
              </w:rPr>
            </w:r>
            <w:r w:rsidRPr="00785222">
              <w:rPr>
                <w:rStyle w:val="Hyperlink"/>
              </w:rPr>
              <w:fldChar w:fldCharType="separate"/>
            </w:r>
            <w:r>
              <w:rPr>
                <w:rStyle w:val="Hyperlink"/>
                <w:noProof/>
              </w:rPr>
              <w:t> </w:t>
            </w:r>
            <w:r>
              <w:rPr>
                <w:rStyle w:val="Hyperlink"/>
                <w:noProof/>
              </w:rPr>
              <w:t> </w:t>
            </w:r>
            <w:r>
              <w:rPr>
                <w:rStyle w:val="Hyperlink"/>
                <w:noProof/>
              </w:rPr>
              <w:t> </w:t>
            </w:r>
            <w:r>
              <w:rPr>
                <w:rStyle w:val="Hyperlink"/>
                <w:noProof/>
              </w:rPr>
              <w:t> </w:t>
            </w:r>
            <w:r>
              <w:rPr>
                <w:rStyle w:val="Hyperlink"/>
                <w:noProof/>
              </w:rPr>
              <w:t> </w:t>
            </w:r>
            <w:r w:rsidRPr="00785222">
              <w:rPr>
                <w:rStyle w:val="Hyperlink"/>
              </w:rPr>
              <w:fldChar w:fldCharType="end"/>
            </w:r>
          </w:p>
        </w:tc>
      </w:tr>
      <w:tr w:rsidR="00C37CA8" w:rsidRPr="0000465F" w14:paraId="4CAAFFDA" w14:textId="77777777" w:rsidTr="009440D0">
        <w:trPr>
          <w:trHeight w:val="417"/>
        </w:trPr>
        <w:tc>
          <w:tcPr>
            <w:tcW w:w="15538" w:type="dxa"/>
            <w:gridSpan w:val="2"/>
            <w:shd w:val="clear" w:color="auto" w:fill="F6F6F6"/>
            <w:vAlign w:val="center"/>
          </w:tcPr>
          <w:p w14:paraId="635B9D36" w14:textId="00304D7A" w:rsidR="00C37CA8" w:rsidRPr="00785222" w:rsidRDefault="00E54488" w:rsidP="00C55A12">
            <w:pPr>
              <w:pStyle w:val="AEMCTableBodyCopy"/>
              <w:spacing w:beforeLines="60" w:before="144" w:afterLines="60" w:after="144"/>
              <w:rPr>
                <w:rStyle w:val="Hyperlink"/>
              </w:rPr>
            </w:pPr>
            <w:r>
              <w:rPr>
                <w:rStyle w:val="Hyperlink"/>
                <w:b/>
                <w:bCs/>
              </w:rPr>
              <w:t xml:space="preserve">Question 12: Section 5.4.1 – </w:t>
            </w:r>
            <w:r w:rsidR="00142B4C" w:rsidRPr="00142B4C">
              <w:rPr>
                <w:rStyle w:val="Hyperlink"/>
                <w:b/>
                <w:bCs/>
              </w:rPr>
              <w:t>ECONOMIC ANALYSIS OF MANDATORY PFR</w:t>
            </w:r>
          </w:p>
        </w:tc>
      </w:tr>
      <w:tr w:rsidR="00C37CA8" w:rsidRPr="0000465F" w14:paraId="46F1F463" w14:textId="77777777" w:rsidTr="00F33EEE">
        <w:trPr>
          <w:trHeight w:val="417"/>
        </w:trPr>
        <w:tc>
          <w:tcPr>
            <w:tcW w:w="7003" w:type="dxa"/>
            <w:tcBorders>
              <w:right w:val="single" w:sz="2" w:space="0" w:color="58595B" w:themeColor="accent4"/>
            </w:tcBorders>
            <w:shd w:val="clear" w:color="auto" w:fill="F6F6F6"/>
            <w:vAlign w:val="center"/>
          </w:tcPr>
          <w:p w14:paraId="7E269608" w14:textId="77777777" w:rsidR="00153E79" w:rsidRPr="00C54311" w:rsidRDefault="00153E79" w:rsidP="00C55A12">
            <w:pPr>
              <w:pStyle w:val="BodyText"/>
              <w:spacing w:beforeLines="60" w:before="144" w:afterLines="60" w:after="144" w:line="278" w:lineRule="auto"/>
              <w:ind w:left="226" w:right="242"/>
              <w:rPr>
                <w:color w:val="auto"/>
              </w:rPr>
            </w:pPr>
            <w:r w:rsidRPr="00C54311">
              <w:rPr>
                <w:color w:val="auto"/>
              </w:rPr>
              <w:t>In</w:t>
            </w:r>
            <w:r w:rsidRPr="00C54311">
              <w:rPr>
                <w:color w:val="auto"/>
                <w:spacing w:val="-32"/>
              </w:rPr>
              <w:t xml:space="preserve"> </w:t>
            </w:r>
            <w:r w:rsidRPr="00C54311">
              <w:rPr>
                <w:color w:val="auto"/>
              </w:rPr>
              <w:t>relation</w:t>
            </w:r>
            <w:r w:rsidRPr="00C54311">
              <w:rPr>
                <w:color w:val="auto"/>
                <w:spacing w:val="-31"/>
              </w:rPr>
              <w:t xml:space="preserve"> </w:t>
            </w:r>
            <w:r w:rsidRPr="00C54311">
              <w:rPr>
                <w:color w:val="auto"/>
              </w:rPr>
              <w:t>to</w:t>
            </w:r>
            <w:r w:rsidRPr="00C54311">
              <w:rPr>
                <w:color w:val="auto"/>
                <w:spacing w:val="-31"/>
              </w:rPr>
              <w:t xml:space="preserve"> </w:t>
            </w:r>
            <w:r w:rsidRPr="00C54311">
              <w:rPr>
                <w:color w:val="auto"/>
              </w:rPr>
              <w:t>the</w:t>
            </w:r>
            <w:r w:rsidRPr="00C54311">
              <w:rPr>
                <w:color w:val="auto"/>
                <w:spacing w:val="-32"/>
              </w:rPr>
              <w:t xml:space="preserve"> </w:t>
            </w:r>
            <w:r w:rsidRPr="00C54311">
              <w:rPr>
                <w:color w:val="auto"/>
              </w:rPr>
              <w:t>discussion</w:t>
            </w:r>
            <w:r w:rsidRPr="00C54311">
              <w:rPr>
                <w:color w:val="auto"/>
                <w:spacing w:val="-31"/>
              </w:rPr>
              <w:t xml:space="preserve"> </w:t>
            </w:r>
            <w:r w:rsidRPr="00C54311">
              <w:rPr>
                <w:color w:val="auto"/>
              </w:rPr>
              <w:t>of</w:t>
            </w:r>
            <w:r w:rsidRPr="00C54311">
              <w:rPr>
                <w:color w:val="auto"/>
                <w:spacing w:val="-31"/>
              </w:rPr>
              <w:t xml:space="preserve"> </w:t>
            </w:r>
            <w:r w:rsidRPr="00C54311">
              <w:rPr>
                <w:color w:val="auto"/>
              </w:rPr>
              <w:t>the</w:t>
            </w:r>
            <w:r w:rsidRPr="00C54311">
              <w:rPr>
                <w:color w:val="auto"/>
                <w:spacing w:val="-32"/>
              </w:rPr>
              <w:t xml:space="preserve"> </w:t>
            </w:r>
            <w:r w:rsidRPr="00C54311">
              <w:rPr>
                <w:color w:val="auto"/>
              </w:rPr>
              <w:t>costs</w:t>
            </w:r>
            <w:r w:rsidRPr="00C54311">
              <w:rPr>
                <w:color w:val="auto"/>
                <w:spacing w:val="-31"/>
              </w:rPr>
              <w:t xml:space="preserve"> </w:t>
            </w:r>
            <w:r w:rsidRPr="00C54311">
              <w:rPr>
                <w:color w:val="auto"/>
              </w:rPr>
              <w:t>and</w:t>
            </w:r>
            <w:r w:rsidRPr="00C54311">
              <w:rPr>
                <w:color w:val="auto"/>
                <w:spacing w:val="-31"/>
              </w:rPr>
              <w:t xml:space="preserve"> </w:t>
            </w:r>
            <w:r w:rsidRPr="00C54311">
              <w:rPr>
                <w:color w:val="auto"/>
              </w:rPr>
              <w:t>benefits</w:t>
            </w:r>
            <w:r w:rsidRPr="00C54311">
              <w:rPr>
                <w:color w:val="auto"/>
                <w:spacing w:val="-31"/>
              </w:rPr>
              <w:t xml:space="preserve"> </w:t>
            </w:r>
            <w:r w:rsidRPr="00C54311">
              <w:rPr>
                <w:color w:val="auto"/>
              </w:rPr>
              <w:t>of</w:t>
            </w:r>
            <w:r w:rsidRPr="00C54311">
              <w:rPr>
                <w:color w:val="auto"/>
                <w:spacing w:val="-32"/>
              </w:rPr>
              <w:t xml:space="preserve"> </w:t>
            </w:r>
            <w:r w:rsidRPr="00C54311">
              <w:rPr>
                <w:color w:val="auto"/>
              </w:rPr>
              <w:t>Mandatory</w:t>
            </w:r>
            <w:r w:rsidRPr="00C54311">
              <w:rPr>
                <w:color w:val="auto"/>
                <w:spacing w:val="-31"/>
              </w:rPr>
              <w:t xml:space="preserve"> </w:t>
            </w:r>
            <w:r w:rsidRPr="00C54311">
              <w:rPr>
                <w:color w:val="auto"/>
              </w:rPr>
              <w:t>PFR</w:t>
            </w:r>
            <w:r w:rsidRPr="00C54311">
              <w:rPr>
                <w:color w:val="auto"/>
                <w:spacing w:val="-31"/>
              </w:rPr>
              <w:t xml:space="preserve"> </w:t>
            </w:r>
            <w:r w:rsidRPr="00C54311">
              <w:rPr>
                <w:color w:val="auto"/>
              </w:rPr>
              <w:t>arrangements</w:t>
            </w:r>
            <w:r w:rsidRPr="00C54311">
              <w:rPr>
                <w:color w:val="auto"/>
                <w:spacing w:val="-32"/>
              </w:rPr>
              <w:t xml:space="preserve"> </w:t>
            </w:r>
            <w:r w:rsidRPr="00C54311">
              <w:rPr>
                <w:color w:val="auto"/>
              </w:rPr>
              <w:t>set</w:t>
            </w:r>
            <w:r w:rsidRPr="00C54311">
              <w:rPr>
                <w:color w:val="auto"/>
                <w:spacing w:val="-31"/>
              </w:rPr>
              <w:t xml:space="preserve"> </w:t>
            </w:r>
            <w:r w:rsidRPr="00C54311">
              <w:rPr>
                <w:color w:val="auto"/>
              </w:rPr>
              <w:t>out in section</w:t>
            </w:r>
            <w:r w:rsidRPr="00C54311">
              <w:rPr>
                <w:color w:val="auto"/>
                <w:spacing w:val="-10"/>
              </w:rPr>
              <w:t xml:space="preserve"> </w:t>
            </w:r>
            <w:r w:rsidRPr="00C54311">
              <w:rPr>
                <w:color w:val="auto"/>
              </w:rPr>
              <w:t>5.4.1:</w:t>
            </w:r>
          </w:p>
          <w:p w14:paraId="28DBBB48" w14:textId="77777777" w:rsidR="00C54311" w:rsidRPr="00C54311" w:rsidRDefault="00C54311" w:rsidP="00C55A12">
            <w:pPr>
              <w:pStyle w:val="BodyText"/>
              <w:widowControl w:val="0"/>
              <w:numPr>
                <w:ilvl w:val="0"/>
                <w:numId w:val="37"/>
              </w:numPr>
              <w:tabs>
                <w:tab w:val="left" w:pos="568"/>
              </w:tabs>
              <w:autoSpaceDE w:val="0"/>
              <w:autoSpaceDN w:val="0"/>
              <w:spacing w:beforeLines="60" w:before="144" w:afterLines="60" w:after="144" w:line="278" w:lineRule="auto"/>
              <w:ind w:right="310"/>
              <w:jc w:val="both"/>
              <w:rPr>
                <w:color w:val="auto"/>
              </w:rPr>
            </w:pPr>
            <w:r w:rsidRPr="00C54311">
              <w:rPr>
                <w:color w:val="auto"/>
              </w:rPr>
              <w:t>What</w:t>
            </w:r>
            <w:r w:rsidRPr="00C54311">
              <w:rPr>
                <w:color w:val="auto"/>
                <w:spacing w:val="-35"/>
              </w:rPr>
              <w:t xml:space="preserve"> </w:t>
            </w:r>
            <w:r w:rsidRPr="00C54311">
              <w:rPr>
                <w:color w:val="auto"/>
              </w:rPr>
              <w:t>are</w:t>
            </w:r>
            <w:r w:rsidRPr="00C54311">
              <w:rPr>
                <w:color w:val="auto"/>
                <w:spacing w:val="-35"/>
              </w:rPr>
              <w:t xml:space="preserve"> </w:t>
            </w:r>
            <w:r w:rsidRPr="00C54311">
              <w:rPr>
                <w:color w:val="auto"/>
              </w:rPr>
              <w:t>stakeholders’</w:t>
            </w:r>
            <w:r w:rsidRPr="00C54311">
              <w:rPr>
                <w:color w:val="auto"/>
                <w:spacing w:val="-34"/>
              </w:rPr>
              <w:t xml:space="preserve"> </w:t>
            </w:r>
            <w:r w:rsidRPr="00C54311">
              <w:rPr>
                <w:color w:val="auto"/>
              </w:rPr>
              <w:t>views</w:t>
            </w:r>
            <w:r w:rsidRPr="00C54311">
              <w:rPr>
                <w:color w:val="auto"/>
                <w:spacing w:val="-35"/>
              </w:rPr>
              <w:t xml:space="preserve"> </w:t>
            </w:r>
            <w:r w:rsidRPr="00C54311">
              <w:rPr>
                <w:color w:val="auto"/>
              </w:rPr>
              <w:t>of</w:t>
            </w:r>
            <w:r w:rsidRPr="00C54311">
              <w:rPr>
                <w:color w:val="auto"/>
                <w:spacing w:val="-34"/>
              </w:rPr>
              <w:t xml:space="preserve"> </w:t>
            </w:r>
            <w:r w:rsidRPr="00C54311">
              <w:rPr>
                <w:color w:val="auto"/>
              </w:rPr>
              <w:t>the</w:t>
            </w:r>
            <w:r w:rsidRPr="00C54311">
              <w:rPr>
                <w:color w:val="auto"/>
                <w:spacing w:val="-35"/>
              </w:rPr>
              <w:t xml:space="preserve"> </w:t>
            </w:r>
            <w:r w:rsidRPr="00C54311">
              <w:rPr>
                <w:color w:val="auto"/>
              </w:rPr>
              <w:t>indicative</w:t>
            </w:r>
            <w:r w:rsidRPr="00C54311">
              <w:rPr>
                <w:color w:val="auto"/>
                <w:spacing w:val="-34"/>
              </w:rPr>
              <w:t xml:space="preserve"> </w:t>
            </w:r>
            <w:r w:rsidRPr="00C54311">
              <w:rPr>
                <w:color w:val="auto"/>
              </w:rPr>
              <w:t>curves</w:t>
            </w:r>
            <w:r w:rsidRPr="00C54311">
              <w:rPr>
                <w:color w:val="auto"/>
                <w:spacing w:val="-35"/>
              </w:rPr>
              <w:t xml:space="preserve"> </w:t>
            </w:r>
            <w:r w:rsidRPr="00C54311">
              <w:rPr>
                <w:color w:val="auto"/>
              </w:rPr>
              <w:t>for</w:t>
            </w:r>
            <w:r w:rsidRPr="00C54311">
              <w:rPr>
                <w:color w:val="auto"/>
                <w:spacing w:val="-34"/>
              </w:rPr>
              <w:t xml:space="preserve"> </w:t>
            </w:r>
            <w:r w:rsidRPr="00C54311">
              <w:rPr>
                <w:color w:val="auto"/>
              </w:rPr>
              <w:t>costs</w:t>
            </w:r>
            <w:r w:rsidRPr="00C54311">
              <w:rPr>
                <w:color w:val="auto"/>
                <w:spacing w:val="-35"/>
              </w:rPr>
              <w:t xml:space="preserve"> </w:t>
            </w:r>
            <w:r w:rsidRPr="00C54311">
              <w:rPr>
                <w:color w:val="auto"/>
              </w:rPr>
              <w:t>and</w:t>
            </w:r>
            <w:r w:rsidRPr="00C54311">
              <w:rPr>
                <w:color w:val="auto"/>
                <w:spacing w:val="-34"/>
              </w:rPr>
              <w:t xml:space="preserve"> </w:t>
            </w:r>
            <w:r w:rsidRPr="00C54311">
              <w:rPr>
                <w:color w:val="auto"/>
              </w:rPr>
              <w:t>benefits</w:t>
            </w:r>
            <w:r w:rsidRPr="00C54311">
              <w:rPr>
                <w:color w:val="auto"/>
                <w:spacing w:val="-35"/>
              </w:rPr>
              <w:t xml:space="preserve"> </w:t>
            </w:r>
            <w:r w:rsidRPr="00C54311">
              <w:rPr>
                <w:color w:val="auto"/>
              </w:rPr>
              <w:t>of</w:t>
            </w:r>
            <w:r w:rsidRPr="00C54311">
              <w:rPr>
                <w:color w:val="auto"/>
                <w:spacing w:val="-34"/>
              </w:rPr>
              <w:t xml:space="preserve"> </w:t>
            </w:r>
            <w:r w:rsidRPr="00C54311">
              <w:rPr>
                <w:color w:val="auto"/>
              </w:rPr>
              <w:t>Mandatory PFR</w:t>
            </w:r>
            <w:r w:rsidRPr="00C54311">
              <w:rPr>
                <w:color w:val="auto"/>
                <w:spacing w:val="-19"/>
              </w:rPr>
              <w:t xml:space="preserve"> </w:t>
            </w:r>
            <w:r w:rsidRPr="00C54311">
              <w:rPr>
                <w:color w:val="auto"/>
              </w:rPr>
              <w:t>with</w:t>
            </w:r>
            <w:r w:rsidRPr="00C54311">
              <w:rPr>
                <w:color w:val="auto"/>
                <w:spacing w:val="-18"/>
              </w:rPr>
              <w:t xml:space="preserve"> </w:t>
            </w:r>
            <w:r w:rsidRPr="00C54311">
              <w:rPr>
                <w:color w:val="auto"/>
              </w:rPr>
              <w:t>respect</w:t>
            </w:r>
            <w:r w:rsidRPr="00C54311">
              <w:rPr>
                <w:color w:val="auto"/>
                <w:spacing w:val="-19"/>
              </w:rPr>
              <w:t xml:space="preserve"> </w:t>
            </w:r>
            <w:r w:rsidRPr="00C54311">
              <w:rPr>
                <w:color w:val="auto"/>
              </w:rPr>
              <w:t>to</w:t>
            </w:r>
            <w:r w:rsidRPr="00C54311">
              <w:rPr>
                <w:color w:val="auto"/>
                <w:spacing w:val="-18"/>
              </w:rPr>
              <w:t xml:space="preserve"> </w:t>
            </w:r>
            <w:r w:rsidRPr="00C54311">
              <w:rPr>
                <w:color w:val="auto"/>
              </w:rPr>
              <w:t>the</w:t>
            </w:r>
            <w:r w:rsidRPr="00C54311">
              <w:rPr>
                <w:color w:val="auto"/>
                <w:spacing w:val="-18"/>
              </w:rPr>
              <w:t xml:space="preserve"> </w:t>
            </w:r>
            <w:r w:rsidRPr="00C54311">
              <w:rPr>
                <w:color w:val="auto"/>
              </w:rPr>
              <w:t>frequency</w:t>
            </w:r>
            <w:r w:rsidRPr="00C54311">
              <w:rPr>
                <w:color w:val="auto"/>
                <w:spacing w:val="-19"/>
              </w:rPr>
              <w:t xml:space="preserve"> </w:t>
            </w:r>
            <w:r w:rsidRPr="00C54311">
              <w:rPr>
                <w:color w:val="auto"/>
              </w:rPr>
              <w:t>response</w:t>
            </w:r>
            <w:r w:rsidRPr="00C54311">
              <w:rPr>
                <w:color w:val="auto"/>
                <w:spacing w:val="-18"/>
              </w:rPr>
              <w:t xml:space="preserve"> </w:t>
            </w:r>
            <w:r w:rsidRPr="00C54311">
              <w:rPr>
                <w:color w:val="auto"/>
              </w:rPr>
              <w:t>band</w:t>
            </w:r>
            <w:r w:rsidRPr="00C54311">
              <w:rPr>
                <w:color w:val="auto"/>
                <w:spacing w:val="-19"/>
              </w:rPr>
              <w:t xml:space="preserve"> </w:t>
            </w:r>
            <w:r w:rsidRPr="00C54311">
              <w:rPr>
                <w:color w:val="auto"/>
              </w:rPr>
              <w:t>settings,</w:t>
            </w:r>
            <w:r w:rsidRPr="00C54311">
              <w:rPr>
                <w:color w:val="auto"/>
                <w:spacing w:val="-18"/>
              </w:rPr>
              <w:t xml:space="preserve"> </w:t>
            </w:r>
            <w:r w:rsidRPr="00C54311">
              <w:rPr>
                <w:color w:val="auto"/>
              </w:rPr>
              <w:t>set</w:t>
            </w:r>
            <w:r w:rsidRPr="00C54311">
              <w:rPr>
                <w:color w:val="auto"/>
                <w:spacing w:val="-18"/>
              </w:rPr>
              <w:t xml:space="preserve"> </w:t>
            </w:r>
            <w:r w:rsidRPr="00C54311">
              <w:rPr>
                <w:color w:val="auto"/>
              </w:rPr>
              <w:t>out</w:t>
            </w:r>
            <w:r w:rsidRPr="00C54311">
              <w:rPr>
                <w:color w:val="auto"/>
                <w:spacing w:val="-19"/>
              </w:rPr>
              <w:t xml:space="preserve"> </w:t>
            </w:r>
            <w:r w:rsidRPr="00C54311">
              <w:rPr>
                <w:color w:val="auto"/>
              </w:rPr>
              <w:t>in</w:t>
            </w:r>
            <w:r w:rsidRPr="00C54311">
              <w:rPr>
                <w:color w:val="auto"/>
                <w:spacing w:val="-18"/>
              </w:rPr>
              <w:t xml:space="preserve"> </w:t>
            </w:r>
            <w:r w:rsidRPr="00C54311">
              <w:rPr>
                <w:color w:val="auto"/>
              </w:rPr>
              <w:t>figure</w:t>
            </w:r>
            <w:r w:rsidRPr="00C54311">
              <w:rPr>
                <w:color w:val="auto"/>
                <w:spacing w:val="-19"/>
              </w:rPr>
              <w:t xml:space="preserve"> </w:t>
            </w:r>
            <w:r w:rsidRPr="00C54311">
              <w:rPr>
                <w:color w:val="auto"/>
              </w:rPr>
              <w:t>5.4?</w:t>
            </w:r>
          </w:p>
          <w:p w14:paraId="10AC8E34" w14:textId="77777777" w:rsidR="00C54311" w:rsidRPr="00C54311" w:rsidRDefault="00C54311" w:rsidP="00C55A12">
            <w:pPr>
              <w:pStyle w:val="BodyText"/>
              <w:widowControl w:val="0"/>
              <w:numPr>
                <w:ilvl w:val="0"/>
                <w:numId w:val="37"/>
              </w:numPr>
              <w:tabs>
                <w:tab w:val="left" w:pos="568"/>
              </w:tabs>
              <w:autoSpaceDE w:val="0"/>
              <w:autoSpaceDN w:val="0"/>
              <w:spacing w:beforeLines="60" w:before="144" w:afterLines="60" w:after="144" w:line="278" w:lineRule="auto"/>
              <w:ind w:right="322"/>
              <w:jc w:val="both"/>
              <w:rPr>
                <w:color w:val="auto"/>
              </w:rPr>
            </w:pPr>
            <w:r w:rsidRPr="00C54311">
              <w:rPr>
                <w:color w:val="auto"/>
              </w:rPr>
              <w:t>Do</w:t>
            </w:r>
            <w:r w:rsidRPr="00C54311">
              <w:rPr>
                <w:color w:val="auto"/>
                <w:spacing w:val="-32"/>
              </w:rPr>
              <w:t xml:space="preserve"> </w:t>
            </w:r>
            <w:r w:rsidRPr="00C54311">
              <w:rPr>
                <w:color w:val="auto"/>
              </w:rPr>
              <w:t>stakeholders</w:t>
            </w:r>
            <w:r w:rsidRPr="00C54311">
              <w:rPr>
                <w:color w:val="auto"/>
                <w:spacing w:val="-31"/>
              </w:rPr>
              <w:t xml:space="preserve"> </w:t>
            </w:r>
            <w:r w:rsidRPr="00C54311">
              <w:rPr>
                <w:color w:val="auto"/>
              </w:rPr>
              <w:t>agree</w:t>
            </w:r>
            <w:r w:rsidRPr="00C54311">
              <w:rPr>
                <w:color w:val="auto"/>
                <w:spacing w:val="-32"/>
              </w:rPr>
              <w:t xml:space="preserve"> </w:t>
            </w:r>
            <w:r w:rsidRPr="00C54311">
              <w:rPr>
                <w:color w:val="auto"/>
              </w:rPr>
              <w:t>that</w:t>
            </w:r>
            <w:r w:rsidRPr="00C54311">
              <w:rPr>
                <w:color w:val="auto"/>
                <w:spacing w:val="-31"/>
              </w:rPr>
              <w:t xml:space="preserve"> </w:t>
            </w:r>
            <w:r w:rsidRPr="00C54311">
              <w:rPr>
                <w:color w:val="auto"/>
              </w:rPr>
              <w:t>the</w:t>
            </w:r>
            <w:r w:rsidRPr="00C54311">
              <w:rPr>
                <w:color w:val="auto"/>
                <w:spacing w:val="-32"/>
              </w:rPr>
              <w:t xml:space="preserve"> </w:t>
            </w:r>
            <w:r w:rsidRPr="00C54311">
              <w:rPr>
                <w:color w:val="auto"/>
              </w:rPr>
              <w:t>frequency</w:t>
            </w:r>
            <w:r w:rsidRPr="00C54311">
              <w:rPr>
                <w:color w:val="auto"/>
                <w:spacing w:val="-31"/>
              </w:rPr>
              <w:t xml:space="preserve"> </w:t>
            </w:r>
            <w:r w:rsidRPr="00C54311">
              <w:rPr>
                <w:color w:val="auto"/>
              </w:rPr>
              <w:t>response</w:t>
            </w:r>
            <w:r w:rsidRPr="00C54311">
              <w:rPr>
                <w:color w:val="auto"/>
                <w:spacing w:val="-32"/>
              </w:rPr>
              <w:t xml:space="preserve"> </w:t>
            </w:r>
            <w:r w:rsidRPr="00C54311">
              <w:rPr>
                <w:color w:val="auto"/>
              </w:rPr>
              <w:t>band</w:t>
            </w:r>
            <w:r w:rsidRPr="00C54311">
              <w:rPr>
                <w:color w:val="auto"/>
                <w:spacing w:val="-31"/>
              </w:rPr>
              <w:t xml:space="preserve"> </w:t>
            </w:r>
            <w:r w:rsidRPr="00C54311">
              <w:rPr>
                <w:color w:val="auto"/>
              </w:rPr>
              <w:t>setting</w:t>
            </w:r>
            <w:r w:rsidRPr="00C54311">
              <w:rPr>
                <w:color w:val="auto"/>
                <w:spacing w:val="-31"/>
              </w:rPr>
              <w:t xml:space="preserve"> </w:t>
            </w:r>
            <w:r w:rsidRPr="00C54311">
              <w:rPr>
                <w:color w:val="auto"/>
              </w:rPr>
              <w:t>is</w:t>
            </w:r>
            <w:r w:rsidRPr="00C54311">
              <w:rPr>
                <w:color w:val="auto"/>
                <w:spacing w:val="-32"/>
              </w:rPr>
              <w:t xml:space="preserve"> </w:t>
            </w:r>
            <w:r w:rsidRPr="00C54311">
              <w:rPr>
                <w:color w:val="auto"/>
              </w:rPr>
              <w:t>a</w:t>
            </w:r>
            <w:r w:rsidRPr="00C54311">
              <w:rPr>
                <w:color w:val="auto"/>
                <w:spacing w:val="-31"/>
              </w:rPr>
              <w:t xml:space="preserve"> </w:t>
            </w:r>
            <w:r w:rsidRPr="00C54311">
              <w:rPr>
                <w:color w:val="auto"/>
              </w:rPr>
              <w:t>key</w:t>
            </w:r>
            <w:r w:rsidRPr="00C54311">
              <w:rPr>
                <w:color w:val="auto"/>
                <w:spacing w:val="-32"/>
              </w:rPr>
              <w:t xml:space="preserve"> </w:t>
            </w:r>
            <w:r w:rsidRPr="00C54311">
              <w:rPr>
                <w:color w:val="auto"/>
              </w:rPr>
              <w:t>variable</w:t>
            </w:r>
            <w:r w:rsidRPr="00C54311">
              <w:rPr>
                <w:color w:val="auto"/>
                <w:spacing w:val="-31"/>
              </w:rPr>
              <w:t xml:space="preserve"> </w:t>
            </w:r>
            <w:r w:rsidRPr="00C54311">
              <w:rPr>
                <w:color w:val="auto"/>
              </w:rPr>
              <w:t>for</w:t>
            </w:r>
            <w:r w:rsidRPr="00C54311">
              <w:rPr>
                <w:color w:val="auto"/>
                <w:spacing w:val="-32"/>
              </w:rPr>
              <w:t xml:space="preserve"> </w:t>
            </w:r>
            <w:r w:rsidRPr="00C54311">
              <w:rPr>
                <w:color w:val="auto"/>
              </w:rPr>
              <w:t>the determination</w:t>
            </w:r>
            <w:r w:rsidRPr="00C54311">
              <w:rPr>
                <w:color w:val="auto"/>
                <w:spacing w:val="-37"/>
              </w:rPr>
              <w:t xml:space="preserve"> </w:t>
            </w:r>
            <w:r w:rsidRPr="00C54311">
              <w:rPr>
                <w:color w:val="auto"/>
              </w:rPr>
              <w:t>of</w:t>
            </w:r>
            <w:r w:rsidRPr="00C54311">
              <w:rPr>
                <w:color w:val="auto"/>
                <w:spacing w:val="-37"/>
              </w:rPr>
              <w:t xml:space="preserve"> </w:t>
            </w:r>
            <w:r w:rsidRPr="00C54311">
              <w:rPr>
                <w:color w:val="auto"/>
              </w:rPr>
              <w:t>enduring</w:t>
            </w:r>
            <w:r w:rsidRPr="00C54311">
              <w:rPr>
                <w:color w:val="auto"/>
                <w:spacing w:val="-37"/>
              </w:rPr>
              <w:t xml:space="preserve"> </w:t>
            </w:r>
            <w:r w:rsidRPr="00C54311">
              <w:rPr>
                <w:color w:val="auto"/>
              </w:rPr>
              <w:t>PFR</w:t>
            </w:r>
            <w:r w:rsidRPr="00C54311">
              <w:rPr>
                <w:color w:val="auto"/>
                <w:spacing w:val="-36"/>
              </w:rPr>
              <w:t xml:space="preserve"> </w:t>
            </w:r>
            <w:r w:rsidRPr="00C54311">
              <w:rPr>
                <w:color w:val="auto"/>
              </w:rPr>
              <w:t>arrangements</w:t>
            </w:r>
            <w:r w:rsidRPr="00C54311">
              <w:rPr>
                <w:color w:val="auto"/>
                <w:spacing w:val="-37"/>
              </w:rPr>
              <w:t xml:space="preserve"> </w:t>
            </w:r>
            <w:r w:rsidRPr="00C54311">
              <w:rPr>
                <w:color w:val="auto"/>
              </w:rPr>
              <w:t>that</w:t>
            </w:r>
            <w:r w:rsidRPr="00C54311">
              <w:rPr>
                <w:color w:val="auto"/>
                <w:spacing w:val="-37"/>
              </w:rPr>
              <w:t xml:space="preserve"> </w:t>
            </w:r>
            <w:r w:rsidRPr="00C54311">
              <w:rPr>
                <w:color w:val="auto"/>
              </w:rPr>
              <w:t>meet</w:t>
            </w:r>
            <w:r w:rsidRPr="00C54311">
              <w:rPr>
                <w:color w:val="auto"/>
                <w:spacing w:val="-37"/>
              </w:rPr>
              <w:t xml:space="preserve"> </w:t>
            </w:r>
            <w:r w:rsidRPr="00C54311">
              <w:rPr>
                <w:color w:val="auto"/>
              </w:rPr>
              <w:t>the</w:t>
            </w:r>
            <w:r w:rsidRPr="00C54311">
              <w:rPr>
                <w:color w:val="auto"/>
                <w:spacing w:val="-36"/>
              </w:rPr>
              <w:t xml:space="preserve"> </w:t>
            </w:r>
            <w:r w:rsidRPr="00C54311">
              <w:rPr>
                <w:color w:val="auto"/>
              </w:rPr>
              <w:t>power</w:t>
            </w:r>
            <w:r w:rsidRPr="00C54311">
              <w:rPr>
                <w:color w:val="auto"/>
                <w:spacing w:val="-37"/>
              </w:rPr>
              <w:t xml:space="preserve"> </w:t>
            </w:r>
            <w:r w:rsidRPr="00C54311">
              <w:rPr>
                <w:color w:val="auto"/>
              </w:rPr>
              <w:t>system</w:t>
            </w:r>
            <w:r w:rsidRPr="00C54311">
              <w:rPr>
                <w:color w:val="auto"/>
                <w:spacing w:val="-37"/>
              </w:rPr>
              <w:t xml:space="preserve"> </w:t>
            </w:r>
            <w:r w:rsidRPr="00C54311">
              <w:rPr>
                <w:color w:val="auto"/>
              </w:rPr>
              <w:t>needs</w:t>
            </w:r>
            <w:r w:rsidRPr="00C54311">
              <w:rPr>
                <w:color w:val="auto"/>
                <w:spacing w:val="-36"/>
              </w:rPr>
              <w:t xml:space="preserve"> </w:t>
            </w:r>
            <w:r w:rsidRPr="00C54311">
              <w:rPr>
                <w:color w:val="auto"/>
              </w:rPr>
              <w:t>and</w:t>
            </w:r>
            <w:r w:rsidRPr="00C54311">
              <w:rPr>
                <w:color w:val="auto"/>
                <w:spacing w:val="-37"/>
              </w:rPr>
              <w:t xml:space="preserve"> </w:t>
            </w:r>
            <w:r w:rsidRPr="00C54311">
              <w:rPr>
                <w:color w:val="auto"/>
              </w:rPr>
              <w:t>are economically efficient over the long</w:t>
            </w:r>
            <w:r w:rsidRPr="00C54311">
              <w:rPr>
                <w:color w:val="auto"/>
                <w:spacing w:val="-35"/>
              </w:rPr>
              <w:t xml:space="preserve"> </w:t>
            </w:r>
            <w:r w:rsidRPr="00C54311">
              <w:rPr>
                <w:color w:val="auto"/>
              </w:rPr>
              <w:t>term?</w:t>
            </w:r>
          </w:p>
          <w:p w14:paraId="46D81A96" w14:textId="77777777" w:rsidR="00C54311" w:rsidRPr="00C54311" w:rsidRDefault="00C54311" w:rsidP="00C55A12">
            <w:pPr>
              <w:pStyle w:val="BodyText"/>
              <w:widowControl w:val="0"/>
              <w:numPr>
                <w:ilvl w:val="0"/>
                <w:numId w:val="37"/>
              </w:numPr>
              <w:tabs>
                <w:tab w:val="left" w:pos="568"/>
              </w:tabs>
              <w:autoSpaceDE w:val="0"/>
              <w:autoSpaceDN w:val="0"/>
              <w:spacing w:beforeLines="60" w:before="144" w:afterLines="60" w:after="144" w:line="278" w:lineRule="auto"/>
              <w:ind w:right="300"/>
              <w:jc w:val="both"/>
              <w:rPr>
                <w:color w:val="auto"/>
              </w:rPr>
            </w:pPr>
            <w:r w:rsidRPr="00C54311">
              <w:rPr>
                <w:color w:val="auto"/>
              </w:rPr>
              <w:t>What</w:t>
            </w:r>
            <w:r w:rsidRPr="00C54311">
              <w:rPr>
                <w:color w:val="auto"/>
                <w:spacing w:val="-39"/>
              </w:rPr>
              <w:t xml:space="preserve"> </w:t>
            </w:r>
            <w:r w:rsidRPr="00C54311">
              <w:rPr>
                <w:color w:val="auto"/>
              </w:rPr>
              <w:t>are</w:t>
            </w:r>
            <w:r w:rsidRPr="00C54311">
              <w:rPr>
                <w:color w:val="auto"/>
                <w:spacing w:val="-39"/>
              </w:rPr>
              <w:t xml:space="preserve"> </w:t>
            </w:r>
            <w:r w:rsidRPr="00C54311">
              <w:rPr>
                <w:color w:val="auto"/>
              </w:rPr>
              <w:t>stakeholders’</w:t>
            </w:r>
            <w:r w:rsidRPr="00C54311">
              <w:rPr>
                <w:color w:val="auto"/>
                <w:spacing w:val="-38"/>
              </w:rPr>
              <w:t xml:space="preserve"> </w:t>
            </w:r>
            <w:r w:rsidRPr="00C54311">
              <w:rPr>
                <w:color w:val="auto"/>
              </w:rPr>
              <w:t>views</w:t>
            </w:r>
            <w:r w:rsidRPr="00C54311">
              <w:rPr>
                <w:color w:val="auto"/>
                <w:spacing w:val="-39"/>
              </w:rPr>
              <w:t xml:space="preserve"> </w:t>
            </w:r>
            <w:r w:rsidRPr="00C54311">
              <w:rPr>
                <w:color w:val="auto"/>
              </w:rPr>
              <w:t>on</w:t>
            </w:r>
            <w:r w:rsidRPr="00C54311">
              <w:rPr>
                <w:color w:val="auto"/>
                <w:spacing w:val="-39"/>
              </w:rPr>
              <w:t xml:space="preserve"> </w:t>
            </w:r>
            <w:r w:rsidRPr="00C54311">
              <w:rPr>
                <w:color w:val="auto"/>
              </w:rPr>
              <w:t>the</w:t>
            </w:r>
            <w:r w:rsidRPr="00C54311">
              <w:rPr>
                <w:color w:val="auto"/>
                <w:spacing w:val="-38"/>
              </w:rPr>
              <w:t xml:space="preserve"> </w:t>
            </w:r>
            <w:r w:rsidRPr="00C54311">
              <w:rPr>
                <w:color w:val="auto"/>
              </w:rPr>
              <w:t>effectiveness</w:t>
            </w:r>
            <w:r w:rsidRPr="00C54311">
              <w:rPr>
                <w:color w:val="auto"/>
                <w:spacing w:val="-39"/>
              </w:rPr>
              <w:t xml:space="preserve"> </w:t>
            </w:r>
            <w:r w:rsidRPr="00C54311">
              <w:rPr>
                <w:color w:val="auto"/>
              </w:rPr>
              <w:t>of</w:t>
            </w:r>
            <w:r w:rsidRPr="00C54311">
              <w:rPr>
                <w:color w:val="auto"/>
                <w:spacing w:val="-38"/>
              </w:rPr>
              <w:t xml:space="preserve"> </w:t>
            </w:r>
            <w:r w:rsidRPr="00C54311">
              <w:rPr>
                <w:color w:val="auto"/>
              </w:rPr>
              <w:t>the</w:t>
            </w:r>
            <w:r w:rsidRPr="00C54311">
              <w:rPr>
                <w:color w:val="auto"/>
                <w:spacing w:val="-39"/>
              </w:rPr>
              <w:t xml:space="preserve"> </w:t>
            </w:r>
            <w:r w:rsidRPr="00C54311">
              <w:rPr>
                <w:color w:val="auto"/>
              </w:rPr>
              <w:t>exemption</w:t>
            </w:r>
            <w:r w:rsidRPr="00C54311">
              <w:rPr>
                <w:color w:val="auto"/>
                <w:spacing w:val="-39"/>
              </w:rPr>
              <w:t xml:space="preserve"> </w:t>
            </w:r>
            <w:r w:rsidRPr="00C54311">
              <w:rPr>
                <w:color w:val="auto"/>
              </w:rPr>
              <w:t>framework</w:t>
            </w:r>
            <w:r w:rsidRPr="00C54311">
              <w:rPr>
                <w:color w:val="auto"/>
                <w:spacing w:val="-38"/>
              </w:rPr>
              <w:t xml:space="preserve"> </w:t>
            </w:r>
            <w:r w:rsidRPr="00C54311">
              <w:rPr>
                <w:color w:val="auto"/>
              </w:rPr>
              <w:t>under</w:t>
            </w:r>
            <w:r w:rsidRPr="00C54311">
              <w:rPr>
                <w:color w:val="auto"/>
                <w:spacing w:val="-39"/>
              </w:rPr>
              <w:t xml:space="preserve"> </w:t>
            </w:r>
            <w:r w:rsidRPr="00C54311">
              <w:rPr>
                <w:color w:val="auto"/>
              </w:rPr>
              <w:t>the Mandatory PFR</w:t>
            </w:r>
            <w:r w:rsidRPr="00C54311">
              <w:rPr>
                <w:color w:val="auto"/>
                <w:spacing w:val="-12"/>
              </w:rPr>
              <w:t xml:space="preserve"> </w:t>
            </w:r>
            <w:r w:rsidRPr="00C54311">
              <w:rPr>
                <w:color w:val="auto"/>
              </w:rPr>
              <w:t>arrangement?</w:t>
            </w:r>
          </w:p>
          <w:p w14:paraId="6B80C115" w14:textId="77777777" w:rsidR="00C54311" w:rsidRPr="00C54311" w:rsidRDefault="00C54311" w:rsidP="00C55A12">
            <w:pPr>
              <w:pStyle w:val="BodyText"/>
              <w:widowControl w:val="0"/>
              <w:numPr>
                <w:ilvl w:val="0"/>
                <w:numId w:val="37"/>
              </w:numPr>
              <w:tabs>
                <w:tab w:val="left" w:pos="566"/>
                <w:tab w:val="left" w:pos="568"/>
              </w:tabs>
              <w:autoSpaceDE w:val="0"/>
              <w:autoSpaceDN w:val="0"/>
              <w:spacing w:beforeLines="60" w:before="144" w:afterLines="60" w:after="144" w:line="278" w:lineRule="auto"/>
              <w:ind w:right="516"/>
              <w:rPr>
                <w:color w:val="auto"/>
              </w:rPr>
            </w:pPr>
            <w:r w:rsidRPr="00C54311">
              <w:rPr>
                <w:color w:val="auto"/>
              </w:rPr>
              <w:t>What</w:t>
            </w:r>
            <w:r w:rsidRPr="00C54311">
              <w:rPr>
                <w:color w:val="auto"/>
                <w:spacing w:val="-35"/>
              </w:rPr>
              <w:t xml:space="preserve"> </w:t>
            </w:r>
            <w:r w:rsidRPr="00C54311">
              <w:rPr>
                <w:color w:val="auto"/>
              </w:rPr>
              <w:t>are</w:t>
            </w:r>
            <w:r w:rsidRPr="00C54311">
              <w:rPr>
                <w:color w:val="auto"/>
                <w:spacing w:val="-34"/>
              </w:rPr>
              <w:t xml:space="preserve"> </w:t>
            </w:r>
            <w:r w:rsidRPr="00C54311">
              <w:rPr>
                <w:color w:val="auto"/>
              </w:rPr>
              <w:t>stakeholders’</w:t>
            </w:r>
            <w:r w:rsidRPr="00C54311">
              <w:rPr>
                <w:color w:val="auto"/>
                <w:spacing w:val="-35"/>
              </w:rPr>
              <w:t xml:space="preserve"> </w:t>
            </w:r>
            <w:r w:rsidRPr="00C54311">
              <w:rPr>
                <w:color w:val="auto"/>
              </w:rPr>
              <w:t>views</w:t>
            </w:r>
            <w:r w:rsidRPr="00C54311">
              <w:rPr>
                <w:color w:val="auto"/>
                <w:spacing w:val="-34"/>
              </w:rPr>
              <w:t xml:space="preserve"> </w:t>
            </w:r>
            <w:r w:rsidRPr="00C54311">
              <w:rPr>
                <w:color w:val="auto"/>
              </w:rPr>
              <w:t>on</w:t>
            </w:r>
            <w:r w:rsidRPr="00C54311">
              <w:rPr>
                <w:color w:val="auto"/>
                <w:spacing w:val="-34"/>
              </w:rPr>
              <w:t xml:space="preserve"> </w:t>
            </w:r>
            <w:r w:rsidRPr="00C54311">
              <w:rPr>
                <w:color w:val="auto"/>
              </w:rPr>
              <w:t>the</w:t>
            </w:r>
            <w:r w:rsidRPr="00C54311">
              <w:rPr>
                <w:color w:val="auto"/>
                <w:spacing w:val="-35"/>
              </w:rPr>
              <w:t xml:space="preserve"> </w:t>
            </w:r>
            <w:r w:rsidRPr="00C54311">
              <w:rPr>
                <w:color w:val="auto"/>
              </w:rPr>
              <w:t>role</w:t>
            </w:r>
            <w:r w:rsidRPr="00C54311">
              <w:rPr>
                <w:color w:val="auto"/>
                <w:spacing w:val="-34"/>
              </w:rPr>
              <w:t xml:space="preserve"> </w:t>
            </w:r>
            <w:r w:rsidRPr="00C54311">
              <w:rPr>
                <w:color w:val="auto"/>
              </w:rPr>
              <w:t>that</w:t>
            </w:r>
            <w:r w:rsidRPr="00C54311">
              <w:rPr>
                <w:color w:val="auto"/>
                <w:spacing w:val="-34"/>
              </w:rPr>
              <w:t xml:space="preserve"> </w:t>
            </w:r>
            <w:r w:rsidRPr="00C54311">
              <w:rPr>
                <w:color w:val="auto"/>
              </w:rPr>
              <w:t>the</w:t>
            </w:r>
            <w:r w:rsidRPr="00C54311">
              <w:rPr>
                <w:color w:val="auto"/>
                <w:spacing w:val="-35"/>
              </w:rPr>
              <w:t xml:space="preserve"> </w:t>
            </w:r>
            <w:r w:rsidRPr="00C54311">
              <w:rPr>
                <w:color w:val="auto"/>
              </w:rPr>
              <w:t>allowance</w:t>
            </w:r>
            <w:r w:rsidRPr="00C54311">
              <w:rPr>
                <w:color w:val="auto"/>
                <w:spacing w:val="-34"/>
              </w:rPr>
              <w:t xml:space="preserve"> </w:t>
            </w:r>
            <w:r w:rsidRPr="00C54311">
              <w:rPr>
                <w:color w:val="auto"/>
              </w:rPr>
              <w:t>for</w:t>
            </w:r>
            <w:r w:rsidRPr="00C54311">
              <w:rPr>
                <w:color w:val="auto"/>
                <w:spacing w:val="-34"/>
              </w:rPr>
              <w:t xml:space="preserve"> </w:t>
            </w:r>
            <w:r w:rsidRPr="00C54311">
              <w:rPr>
                <w:color w:val="auto"/>
              </w:rPr>
              <w:t>variable</w:t>
            </w:r>
            <w:r w:rsidRPr="00C54311">
              <w:rPr>
                <w:color w:val="auto"/>
                <w:spacing w:val="-35"/>
              </w:rPr>
              <w:t xml:space="preserve"> </w:t>
            </w:r>
            <w:r w:rsidRPr="00C54311">
              <w:rPr>
                <w:color w:val="auto"/>
              </w:rPr>
              <w:lastRenderedPageBreak/>
              <w:t>droop</w:t>
            </w:r>
            <w:r w:rsidRPr="00C54311">
              <w:rPr>
                <w:color w:val="auto"/>
                <w:spacing w:val="-34"/>
              </w:rPr>
              <w:t xml:space="preserve"> </w:t>
            </w:r>
            <w:r w:rsidRPr="00C54311">
              <w:rPr>
                <w:color w:val="auto"/>
              </w:rPr>
              <w:t>settings plays</w:t>
            </w:r>
            <w:r w:rsidRPr="00C54311">
              <w:rPr>
                <w:color w:val="auto"/>
                <w:spacing w:val="-9"/>
              </w:rPr>
              <w:t xml:space="preserve"> </w:t>
            </w:r>
            <w:r w:rsidRPr="00C54311">
              <w:rPr>
                <w:color w:val="auto"/>
              </w:rPr>
              <w:t>in</w:t>
            </w:r>
            <w:r w:rsidRPr="00C54311">
              <w:rPr>
                <w:color w:val="auto"/>
                <w:spacing w:val="-9"/>
              </w:rPr>
              <w:t xml:space="preserve"> </w:t>
            </w:r>
            <w:r w:rsidRPr="00C54311">
              <w:rPr>
                <w:color w:val="auto"/>
              </w:rPr>
              <w:t>relation</w:t>
            </w:r>
            <w:r w:rsidRPr="00C54311">
              <w:rPr>
                <w:color w:val="auto"/>
                <w:spacing w:val="-8"/>
              </w:rPr>
              <w:t xml:space="preserve"> </w:t>
            </w:r>
            <w:r w:rsidRPr="00C54311">
              <w:rPr>
                <w:color w:val="auto"/>
              </w:rPr>
              <w:t>to</w:t>
            </w:r>
            <w:r w:rsidRPr="00C54311">
              <w:rPr>
                <w:color w:val="auto"/>
                <w:spacing w:val="-9"/>
              </w:rPr>
              <w:t xml:space="preserve"> </w:t>
            </w:r>
            <w:r w:rsidRPr="00C54311">
              <w:rPr>
                <w:color w:val="auto"/>
              </w:rPr>
              <w:t>the</w:t>
            </w:r>
            <w:r w:rsidRPr="00C54311">
              <w:rPr>
                <w:color w:val="auto"/>
                <w:spacing w:val="-9"/>
              </w:rPr>
              <w:t xml:space="preserve"> </w:t>
            </w:r>
            <w:r w:rsidRPr="00C54311">
              <w:rPr>
                <w:color w:val="auto"/>
              </w:rPr>
              <w:t>cost</w:t>
            </w:r>
            <w:r w:rsidRPr="00C54311">
              <w:rPr>
                <w:color w:val="auto"/>
                <w:spacing w:val="-8"/>
              </w:rPr>
              <w:t xml:space="preserve"> </w:t>
            </w:r>
            <w:r w:rsidRPr="00C54311">
              <w:rPr>
                <w:color w:val="auto"/>
              </w:rPr>
              <w:t>impacts</w:t>
            </w:r>
            <w:r w:rsidRPr="00C54311">
              <w:rPr>
                <w:color w:val="auto"/>
                <w:spacing w:val="-9"/>
              </w:rPr>
              <w:t xml:space="preserve"> </w:t>
            </w:r>
            <w:r w:rsidRPr="00C54311">
              <w:rPr>
                <w:color w:val="auto"/>
              </w:rPr>
              <w:t>of</w:t>
            </w:r>
            <w:r w:rsidRPr="00C54311">
              <w:rPr>
                <w:color w:val="auto"/>
                <w:spacing w:val="-9"/>
              </w:rPr>
              <w:t xml:space="preserve"> </w:t>
            </w:r>
            <w:r w:rsidRPr="00C54311">
              <w:rPr>
                <w:color w:val="auto"/>
              </w:rPr>
              <w:t>Mandatory</w:t>
            </w:r>
            <w:r w:rsidRPr="00C54311">
              <w:rPr>
                <w:color w:val="auto"/>
                <w:spacing w:val="-8"/>
              </w:rPr>
              <w:t xml:space="preserve"> </w:t>
            </w:r>
            <w:r w:rsidRPr="00C54311">
              <w:rPr>
                <w:color w:val="auto"/>
              </w:rPr>
              <w:t>PFR?</w:t>
            </w:r>
          </w:p>
          <w:p w14:paraId="457C459B" w14:textId="77777777" w:rsidR="00C54311" w:rsidRPr="00C54311" w:rsidRDefault="00C54311" w:rsidP="00C55A12">
            <w:pPr>
              <w:pStyle w:val="BodyText"/>
              <w:widowControl w:val="0"/>
              <w:numPr>
                <w:ilvl w:val="0"/>
                <w:numId w:val="37"/>
              </w:numPr>
              <w:tabs>
                <w:tab w:val="left" w:pos="566"/>
                <w:tab w:val="left" w:pos="568"/>
              </w:tabs>
              <w:autoSpaceDE w:val="0"/>
              <w:autoSpaceDN w:val="0"/>
              <w:spacing w:beforeLines="60" w:before="144" w:afterLines="60" w:after="144" w:line="278" w:lineRule="auto"/>
              <w:ind w:right="663"/>
              <w:rPr>
                <w:color w:val="auto"/>
              </w:rPr>
            </w:pPr>
            <w:r w:rsidRPr="00C54311">
              <w:rPr>
                <w:color w:val="auto"/>
              </w:rPr>
              <w:t>Based</w:t>
            </w:r>
            <w:r w:rsidRPr="00C54311">
              <w:rPr>
                <w:color w:val="auto"/>
                <w:spacing w:val="-26"/>
              </w:rPr>
              <w:t xml:space="preserve"> </w:t>
            </w:r>
            <w:r w:rsidRPr="00C54311">
              <w:rPr>
                <w:color w:val="auto"/>
              </w:rPr>
              <w:t>on</w:t>
            </w:r>
            <w:r w:rsidRPr="00C54311">
              <w:rPr>
                <w:color w:val="auto"/>
                <w:spacing w:val="-25"/>
              </w:rPr>
              <w:t xml:space="preserve"> </w:t>
            </w:r>
            <w:r w:rsidRPr="00C54311">
              <w:rPr>
                <w:color w:val="auto"/>
              </w:rPr>
              <w:t>the</w:t>
            </w:r>
            <w:r w:rsidRPr="00C54311">
              <w:rPr>
                <w:color w:val="auto"/>
                <w:spacing w:val="-25"/>
              </w:rPr>
              <w:t xml:space="preserve"> </w:t>
            </w:r>
            <w:r w:rsidRPr="00C54311">
              <w:rPr>
                <w:color w:val="auto"/>
              </w:rPr>
              <w:t>initial</w:t>
            </w:r>
            <w:r w:rsidRPr="00C54311">
              <w:rPr>
                <w:color w:val="auto"/>
                <w:spacing w:val="-25"/>
              </w:rPr>
              <w:t xml:space="preserve"> </w:t>
            </w:r>
            <w:r w:rsidRPr="00C54311">
              <w:rPr>
                <w:color w:val="auto"/>
              </w:rPr>
              <w:t>roll</w:t>
            </w:r>
            <w:r w:rsidRPr="00C54311">
              <w:rPr>
                <w:color w:val="auto"/>
                <w:spacing w:val="-25"/>
              </w:rPr>
              <w:t xml:space="preserve"> </w:t>
            </w:r>
            <w:r w:rsidRPr="00C54311">
              <w:rPr>
                <w:color w:val="auto"/>
              </w:rPr>
              <w:t>out</w:t>
            </w:r>
            <w:r w:rsidRPr="00C54311">
              <w:rPr>
                <w:color w:val="auto"/>
                <w:spacing w:val="-26"/>
              </w:rPr>
              <w:t xml:space="preserve"> </w:t>
            </w:r>
            <w:r w:rsidRPr="00C54311">
              <w:rPr>
                <w:color w:val="auto"/>
              </w:rPr>
              <w:t>of</w:t>
            </w:r>
            <w:r w:rsidRPr="00C54311">
              <w:rPr>
                <w:color w:val="auto"/>
                <w:spacing w:val="-25"/>
              </w:rPr>
              <w:t xml:space="preserve"> </w:t>
            </w:r>
            <w:r w:rsidRPr="00C54311">
              <w:rPr>
                <w:color w:val="auto"/>
              </w:rPr>
              <w:t>the</w:t>
            </w:r>
            <w:r w:rsidRPr="00C54311">
              <w:rPr>
                <w:color w:val="auto"/>
                <w:spacing w:val="-25"/>
              </w:rPr>
              <w:t xml:space="preserve"> </w:t>
            </w:r>
            <w:r w:rsidRPr="00C54311">
              <w:rPr>
                <w:color w:val="auto"/>
              </w:rPr>
              <w:t>Mandatory</w:t>
            </w:r>
            <w:r w:rsidRPr="00C54311">
              <w:rPr>
                <w:color w:val="auto"/>
                <w:spacing w:val="-25"/>
              </w:rPr>
              <w:t xml:space="preserve"> </w:t>
            </w:r>
            <w:r w:rsidRPr="00C54311">
              <w:rPr>
                <w:color w:val="auto"/>
              </w:rPr>
              <w:t>PFR</w:t>
            </w:r>
            <w:r w:rsidRPr="00C54311">
              <w:rPr>
                <w:color w:val="auto"/>
                <w:spacing w:val="-25"/>
              </w:rPr>
              <w:t xml:space="preserve"> </w:t>
            </w:r>
            <w:r w:rsidRPr="00C54311">
              <w:rPr>
                <w:color w:val="auto"/>
              </w:rPr>
              <w:t>arrangement</w:t>
            </w:r>
            <w:r w:rsidRPr="00C54311">
              <w:rPr>
                <w:color w:val="auto"/>
                <w:spacing w:val="-25"/>
              </w:rPr>
              <w:t xml:space="preserve"> </w:t>
            </w:r>
            <w:r w:rsidRPr="00C54311">
              <w:rPr>
                <w:color w:val="auto"/>
              </w:rPr>
              <w:t>to</w:t>
            </w:r>
            <w:r w:rsidRPr="00C54311">
              <w:rPr>
                <w:color w:val="auto"/>
                <w:spacing w:val="-26"/>
              </w:rPr>
              <w:t xml:space="preserve"> </w:t>
            </w:r>
            <w:r w:rsidRPr="00C54311">
              <w:rPr>
                <w:color w:val="auto"/>
              </w:rPr>
              <w:t>generators</w:t>
            </w:r>
            <w:r w:rsidRPr="00C54311">
              <w:rPr>
                <w:color w:val="auto"/>
                <w:spacing w:val="-25"/>
              </w:rPr>
              <w:t xml:space="preserve"> </w:t>
            </w:r>
            <w:r w:rsidRPr="00C54311">
              <w:rPr>
                <w:color w:val="auto"/>
              </w:rPr>
              <w:t xml:space="preserve">over </w:t>
            </w:r>
            <w:r w:rsidRPr="00C54311">
              <w:rPr>
                <w:color w:val="auto"/>
                <w:spacing w:val="-5"/>
              </w:rPr>
              <w:t>200MW,</w:t>
            </w:r>
            <w:r w:rsidRPr="00C54311">
              <w:rPr>
                <w:color w:val="auto"/>
                <w:spacing w:val="-33"/>
              </w:rPr>
              <w:t xml:space="preserve"> </w:t>
            </w:r>
            <w:r w:rsidRPr="00C54311">
              <w:rPr>
                <w:color w:val="auto"/>
              </w:rPr>
              <w:t>what</w:t>
            </w:r>
            <w:r w:rsidRPr="00C54311">
              <w:rPr>
                <w:color w:val="auto"/>
                <w:spacing w:val="-32"/>
              </w:rPr>
              <w:t xml:space="preserve"> </w:t>
            </w:r>
            <w:r w:rsidRPr="00C54311">
              <w:rPr>
                <w:color w:val="auto"/>
              </w:rPr>
              <w:t>are</w:t>
            </w:r>
            <w:r w:rsidRPr="00C54311">
              <w:rPr>
                <w:color w:val="auto"/>
                <w:spacing w:val="-33"/>
              </w:rPr>
              <w:t xml:space="preserve"> </w:t>
            </w:r>
            <w:r w:rsidRPr="00C54311">
              <w:rPr>
                <w:color w:val="auto"/>
              </w:rPr>
              <w:t>stakeholders’</w:t>
            </w:r>
            <w:r w:rsidRPr="00C54311">
              <w:rPr>
                <w:color w:val="auto"/>
                <w:spacing w:val="-32"/>
              </w:rPr>
              <w:t xml:space="preserve"> </w:t>
            </w:r>
            <w:r w:rsidRPr="00C54311">
              <w:rPr>
                <w:color w:val="auto"/>
              </w:rPr>
              <w:t>views</w:t>
            </w:r>
            <w:r w:rsidRPr="00C54311">
              <w:rPr>
                <w:color w:val="auto"/>
                <w:spacing w:val="-33"/>
              </w:rPr>
              <w:t xml:space="preserve"> </w:t>
            </w:r>
            <w:r w:rsidRPr="00C54311">
              <w:rPr>
                <w:color w:val="auto"/>
              </w:rPr>
              <w:t>on</w:t>
            </w:r>
            <w:r w:rsidRPr="00C54311">
              <w:rPr>
                <w:color w:val="auto"/>
                <w:spacing w:val="-32"/>
              </w:rPr>
              <w:t xml:space="preserve"> </w:t>
            </w:r>
            <w:r w:rsidRPr="00C54311">
              <w:rPr>
                <w:color w:val="auto"/>
              </w:rPr>
              <w:t>how</w:t>
            </w:r>
            <w:r w:rsidRPr="00C54311">
              <w:rPr>
                <w:color w:val="auto"/>
                <w:spacing w:val="-32"/>
              </w:rPr>
              <w:t xml:space="preserve"> </w:t>
            </w:r>
            <w:r w:rsidRPr="00C54311">
              <w:rPr>
                <w:color w:val="auto"/>
              </w:rPr>
              <w:t>the</w:t>
            </w:r>
            <w:r w:rsidRPr="00C54311">
              <w:rPr>
                <w:color w:val="auto"/>
                <w:spacing w:val="-33"/>
              </w:rPr>
              <w:t xml:space="preserve"> </w:t>
            </w:r>
            <w:r w:rsidRPr="00C54311">
              <w:rPr>
                <w:color w:val="auto"/>
              </w:rPr>
              <w:t>cost</w:t>
            </w:r>
            <w:r w:rsidRPr="00C54311">
              <w:rPr>
                <w:color w:val="auto"/>
                <w:spacing w:val="-32"/>
              </w:rPr>
              <w:t xml:space="preserve"> </w:t>
            </w:r>
            <w:r w:rsidRPr="00C54311">
              <w:rPr>
                <w:color w:val="auto"/>
              </w:rPr>
              <w:t>impacts</w:t>
            </w:r>
            <w:r w:rsidRPr="00C54311">
              <w:rPr>
                <w:color w:val="auto"/>
                <w:spacing w:val="-33"/>
              </w:rPr>
              <w:t xml:space="preserve"> </w:t>
            </w:r>
            <w:r w:rsidRPr="00C54311">
              <w:rPr>
                <w:color w:val="auto"/>
              </w:rPr>
              <w:t>of</w:t>
            </w:r>
            <w:r w:rsidRPr="00C54311">
              <w:rPr>
                <w:color w:val="auto"/>
                <w:spacing w:val="-32"/>
              </w:rPr>
              <w:t xml:space="preserve"> </w:t>
            </w:r>
            <w:r w:rsidRPr="00C54311">
              <w:rPr>
                <w:color w:val="auto"/>
              </w:rPr>
              <w:t>Mandatory</w:t>
            </w:r>
            <w:r w:rsidRPr="00C54311">
              <w:rPr>
                <w:color w:val="auto"/>
                <w:spacing w:val="-32"/>
              </w:rPr>
              <w:t xml:space="preserve"> </w:t>
            </w:r>
            <w:r w:rsidRPr="00C54311">
              <w:rPr>
                <w:color w:val="auto"/>
              </w:rPr>
              <w:t>PFR</w:t>
            </w:r>
            <w:r w:rsidRPr="00C54311">
              <w:rPr>
                <w:color w:val="auto"/>
                <w:spacing w:val="-33"/>
              </w:rPr>
              <w:t xml:space="preserve"> </w:t>
            </w:r>
            <w:r w:rsidRPr="00C54311">
              <w:rPr>
                <w:color w:val="auto"/>
              </w:rPr>
              <w:t>are impacted</w:t>
            </w:r>
            <w:r w:rsidRPr="00C54311">
              <w:rPr>
                <w:color w:val="auto"/>
                <w:spacing w:val="-27"/>
              </w:rPr>
              <w:t xml:space="preserve"> </w:t>
            </w:r>
            <w:r w:rsidRPr="00C54311">
              <w:rPr>
                <w:color w:val="auto"/>
              </w:rPr>
              <w:t>by</w:t>
            </w:r>
            <w:r w:rsidRPr="00C54311">
              <w:rPr>
                <w:color w:val="auto"/>
                <w:spacing w:val="-27"/>
              </w:rPr>
              <w:t xml:space="preserve"> </w:t>
            </w:r>
            <w:r w:rsidRPr="00C54311">
              <w:rPr>
                <w:color w:val="auto"/>
              </w:rPr>
              <w:t>the</w:t>
            </w:r>
            <w:r w:rsidRPr="00C54311">
              <w:rPr>
                <w:color w:val="auto"/>
                <w:spacing w:val="-27"/>
              </w:rPr>
              <w:t xml:space="preserve"> </w:t>
            </w:r>
            <w:r w:rsidRPr="00C54311">
              <w:rPr>
                <w:color w:val="auto"/>
              </w:rPr>
              <w:t>proportion</w:t>
            </w:r>
            <w:r w:rsidRPr="00C54311">
              <w:rPr>
                <w:color w:val="auto"/>
                <w:spacing w:val="-27"/>
              </w:rPr>
              <w:t xml:space="preserve"> </w:t>
            </w:r>
            <w:r w:rsidRPr="00C54311">
              <w:rPr>
                <w:color w:val="auto"/>
              </w:rPr>
              <w:t>of</w:t>
            </w:r>
            <w:r w:rsidRPr="00C54311">
              <w:rPr>
                <w:color w:val="auto"/>
                <w:spacing w:val="-27"/>
              </w:rPr>
              <w:t xml:space="preserve"> </w:t>
            </w:r>
            <w:r w:rsidRPr="00C54311">
              <w:rPr>
                <w:color w:val="auto"/>
              </w:rPr>
              <w:t>the</w:t>
            </w:r>
            <w:r w:rsidRPr="00C54311">
              <w:rPr>
                <w:color w:val="auto"/>
                <w:spacing w:val="-26"/>
              </w:rPr>
              <w:t xml:space="preserve"> </w:t>
            </w:r>
            <w:r w:rsidRPr="00C54311">
              <w:rPr>
                <w:color w:val="auto"/>
              </w:rPr>
              <w:t>fleet</w:t>
            </w:r>
            <w:r w:rsidRPr="00C54311">
              <w:rPr>
                <w:color w:val="auto"/>
                <w:spacing w:val="-27"/>
              </w:rPr>
              <w:t xml:space="preserve"> </w:t>
            </w:r>
            <w:r w:rsidRPr="00C54311">
              <w:rPr>
                <w:color w:val="auto"/>
              </w:rPr>
              <w:t>that</w:t>
            </w:r>
            <w:r w:rsidRPr="00C54311">
              <w:rPr>
                <w:color w:val="auto"/>
                <w:spacing w:val="-27"/>
              </w:rPr>
              <w:t xml:space="preserve"> </w:t>
            </w:r>
            <w:r w:rsidRPr="00C54311">
              <w:rPr>
                <w:color w:val="auto"/>
              </w:rPr>
              <w:t>is</w:t>
            </w:r>
            <w:r w:rsidRPr="00C54311">
              <w:rPr>
                <w:color w:val="auto"/>
                <w:spacing w:val="-27"/>
              </w:rPr>
              <w:t xml:space="preserve"> </w:t>
            </w:r>
            <w:r w:rsidRPr="00C54311">
              <w:rPr>
                <w:color w:val="auto"/>
              </w:rPr>
              <w:t>responsive</w:t>
            </w:r>
            <w:r w:rsidRPr="00C54311">
              <w:rPr>
                <w:color w:val="auto"/>
                <w:spacing w:val="-27"/>
              </w:rPr>
              <w:t xml:space="preserve"> </w:t>
            </w:r>
            <w:r w:rsidRPr="00C54311">
              <w:rPr>
                <w:color w:val="auto"/>
              </w:rPr>
              <w:t>to</w:t>
            </w:r>
            <w:r w:rsidRPr="00C54311">
              <w:rPr>
                <w:color w:val="auto"/>
                <w:spacing w:val="-26"/>
              </w:rPr>
              <w:t xml:space="preserve"> </w:t>
            </w:r>
            <w:r w:rsidRPr="00C54311">
              <w:rPr>
                <w:color w:val="auto"/>
              </w:rPr>
              <w:t>frequency</w:t>
            </w:r>
            <w:r w:rsidRPr="00C54311">
              <w:rPr>
                <w:color w:val="auto"/>
                <w:spacing w:val="-27"/>
              </w:rPr>
              <w:t xml:space="preserve"> </w:t>
            </w:r>
            <w:r w:rsidRPr="00C54311">
              <w:rPr>
                <w:color w:val="auto"/>
              </w:rPr>
              <w:t>variations?</w:t>
            </w:r>
          </w:p>
          <w:p w14:paraId="46A07A2C" w14:textId="7BCC9197" w:rsidR="00C37CA8" w:rsidRPr="00F03CF2" w:rsidRDefault="00C54311" w:rsidP="00C55A12">
            <w:pPr>
              <w:pStyle w:val="BodyText"/>
              <w:widowControl w:val="0"/>
              <w:numPr>
                <w:ilvl w:val="0"/>
                <w:numId w:val="37"/>
              </w:numPr>
              <w:tabs>
                <w:tab w:val="left" w:pos="566"/>
                <w:tab w:val="left" w:pos="568"/>
              </w:tabs>
              <w:autoSpaceDE w:val="0"/>
              <w:autoSpaceDN w:val="0"/>
              <w:spacing w:beforeLines="60" w:before="144" w:afterLines="60" w:after="144" w:line="278" w:lineRule="auto"/>
              <w:ind w:right="822" w:hanging="340"/>
              <w:rPr>
                <w:color w:val="auto"/>
              </w:rPr>
            </w:pPr>
            <w:r w:rsidRPr="00C54311">
              <w:rPr>
                <w:color w:val="auto"/>
              </w:rPr>
              <w:t>What</w:t>
            </w:r>
            <w:r w:rsidRPr="00C54311">
              <w:rPr>
                <w:color w:val="auto"/>
                <w:spacing w:val="-40"/>
              </w:rPr>
              <w:t xml:space="preserve"> </w:t>
            </w:r>
            <w:r w:rsidRPr="00C54311">
              <w:rPr>
                <w:color w:val="auto"/>
              </w:rPr>
              <w:t>other</w:t>
            </w:r>
            <w:r w:rsidRPr="00C54311">
              <w:rPr>
                <w:color w:val="auto"/>
                <w:spacing w:val="-39"/>
              </w:rPr>
              <w:t xml:space="preserve"> </w:t>
            </w:r>
            <w:r w:rsidRPr="00C54311">
              <w:rPr>
                <w:color w:val="auto"/>
              </w:rPr>
              <w:t>considerations</w:t>
            </w:r>
            <w:r w:rsidRPr="00C54311">
              <w:rPr>
                <w:color w:val="auto"/>
                <w:spacing w:val="-39"/>
              </w:rPr>
              <w:t xml:space="preserve"> </w:t>
            </w:r>
            <w:r w:rsidRPr="00C54311">
              <w:rPr>
                <w:color w:val="auto"/>
              </w:rPr>
              <w:t>are</w:t>
            </w:r>
            <w:r w:rsidRPr="00C54311">
              <w:rPr>
                <w:color w:val="auto"/>
                <w:spacing w:val="-40"/>
              </w:rPr>
              <w:t xml:space="preserve"> </w:t>
            </w:r>
            <w:r w:rsidRPr="00C54311">
              <w:rPr>
                <w:color w:val="auto"/>
              </w:rPr>
              <w:t>there</w:t>
            </w:r>
            <w:r w:rsidRPr="00C54311">
              <w:rPr>
                <w:color w:val="auto"/>
                <w:spacing w:val="-39"/>
              </w:rPr>
              <w:t xml:space="preserve"> </w:t>
            </w:r>
            <w:r w:rsidRPr="00C54311">
              <w:rPr>
                <w:color w:val="auto"/>
              </w:rPr>
              <w:t>in</w:t>
            </w:r>
            <w:r w:rsidRPr="00C54311">
              <w:rPr>
                <w:color w:val="auto"/>
                <w:spacing w:val="-39"/>
              </w:rPr>
              <w:t xml:space="preserve"> </w:t>
            </w:r>
            <w:r w:rsidRPr="00C54311">
              <w:rPr>
                <w:color w:val="auto"/>
              </w:rPr>
              <w:t>relation</w:t>
            </w:r>
            <w:r w:rsidRPr="00C54311">
              <w:rPr>
                <w:color w:val="auto"/>
                <w:spacing w:val="-39"/>
              </w:rPr>
              <w:t xml:space="preserve"> </w:t>
            </w:r>
            <w:r w:rsidRPr="00C54311">
              <w:rPr>
                <w:color w:val="auto"/>
              </w:rPr>
              <w:t>to</w:t>
            </w:r>
            <w:r w:rsidRPr="00C54311">
              <w:rPr>
                <w:color w:val="auto"/>
                <w:spacing w:val="-40"/>
              </w:rPr>
              <w:t xml:space="preserve"> </w:t>
            </w:r>
            <w:r w:rsidRPr="00C54311">
              <w:rPr>
                <w:color w:val="auto"/>
              </w:rPr>
              <w:t>developing</w:t>
            </w:r>
            <w:r w:rsidRPr="00C54311">
              <w:rPr>
                <w:color w:val="auto"/>
                <w:spacing w:val="-39"/>
              </w:rPr>
              <w:t xml:space="preserve"> </w:t>
            </w:r>
            <w:r w:rsidRPr="00C54311">
              <w:rPr>
                <w:color w:val="auto"/>
              </w:rPr>
              <w:t>effective</w:t>
            </w:r>
            <w:r w:rsidRPr="00C54311">
              <w:rPr>
                <w:color w:val="auto"/>
                <w:spacing w:val="-39"/>
              </w:rPr>
              <w:t xml:space="preserve"> </w:t>
            </w:r>
            <w:r w:rsidRPr="00C54311">
              <w:rPr>
                <w:color w:val="auto"/>
              </w:rPr>
              <w:t>and</w:t>
            </w:r>
            <w:r w:rsidRPr="00C54311">
              <w:rPr>
                <w:color w:val="auto"/>
                <w:spacing w:val="-40"/>
              </w:rPr>
              <w:t xml:space="preserve"> </w:t>
            </w:r>
            <w:r w:rsidRPr="00C54311">
              <w:rPr>
                <w:color w:val="auto"/>
              </w:rPr>
              <w:t>efficient arrangements for PFR in the</w:t>
            </w:r>
            <w:r w:rsidRPr="00C54311">
              <w:rPr>
                <w:color w:val="auto"/>
                <w:spacing w:val="-31"/>
              </w:rPr>
              <w:t xml:space="preserve"> </w:t>
            </w:r>
            <w:r w:rsidRPr="00C54311">
              <w:rPr>
                <w:color w:val="auto"/>
              </w:rPr>
              <w:t>NEM?</w:t>
            </w:r>
          </w:p>
        </w:tc>
        <w:tc>
          <w:tcPr>
            <w:tcW w:w="8535" w:type="dxa"/>
            <w:tcBorders>
              <w:left w:val="single" w:sz="2" w:space="0" w:color="58595B" w:themeColor="accent4"/>
            </w:tcBorders>
            <w:vAlign w:val="center"/>
          </w:tcPr>
          <w:p w14:paraId="157BBC42" w14:textId="164F0E66" w:rsidR="00C37CA8" w:rsidRPr="00785222" w:rsidRDefault="00F3234B" w:rsidP="00C55A12">
            <w:pPr>
              <w:pStyle w:val="AEMCTableBodyCopy"/>
              <w:spacing w:beforeLines="60" w:before="144" w:afterLines="60" w:after="144"/>
              <w:rPr>
                <w:rStyle w:val="Hyperlink"/>
              </w:rPr>
            </w:pPr>
            <w:r w:rsidRPr="00785222">
              <w:rPr>
                <w:rStyle w:val="Hyperlink"/>
              </w:rPr>
              <w:lastRenderedPageBreak/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85222">
              <w:rPr>
                <w:rStyle w:val="Hyperlink"/>
              </w:rPr>
              <w:instrText xml:space="preserve"> FORMTEXT </w:instrText>
            </w:r>
            <w:r w:rsidRPr="00785222">
              <w:rPr>
                <w:rStyle w:val="Hyperlink"/>
              </w:rPr>
            </w:r>
            <w:r w:rsidRPr="00785222">
              <w:rPr>
                <w:rStyle w:val="Hyperlink"/>
              </w:rPr>
              <w:fldChar w:fldCharType="separate"/>
            </w:r>
            <w:r>
              <w:rPr>
                <w:rStyle w:val="Hyperlink"/>
                <w:noProof/>
              </w:rPr>
              <w:t> </w:t>
            </w:r>
            <w:r>
              <w:rPr>
                <w:rStyle w:val="Hyperlink"/>
                <w:noProof/>
              </w:rPr>
              <w:t> </w:t>
            </w:r>
            <w:r>
              <w:rPr>
                <w:rStyle w:val="Hyperlink"/>
                <w:noProof/>
              </w:rPr>
              <w:t> </w:t>
            </w:r>
            <w:r>
              <w:rPr>
                <w:rStyle w:val="Hyperlink"/>
                <w:noProof/>
              </w:rPr>
              <w:t> </w:t>
            </w:r>
            <w:r>
              <w:rPr>
                <w:rStyle w:val="Hyperlink"/>
                <w:noProof/>
              </w:rPr>
              <w:t> </w:t>
            </w:r>
            <w:r w:rsidRPr="00785222">
              <w:rPr>
                <w:rStyle w:val="Hyperlink"/>
              </w:rPr>
              <w:fldChar w:fldCharType="end"/>
            </w:r>
          </w:p>
        </w:tc>
      </w:tr>
      <w:tr w:rsidR="00F03CF2" w:rsidRPr="0000465F" w14:paraId="7A38A7D1" w14:textId="77777777" w:rsidTr="00470E53">
        <w:trPr>
          <w:trHeight w:val="417"/>
        </w:trPr>
        <w:tc>
          <w:tcPr>
            <w:tcW w:w="15538" w:type="dxa"/>
            <w:gridSpan w:val="2"/>
            <w:shd w:val="clear" w:color="auto" w:fill="F6F6F6"/>
            <w:vAlign w:val="center"/>
          </w:tcPr>
          <w:p w14:paraId="02F7DF28" w14:textId="06A6F235" w:rsidR="00F03CF2" w:rsidRPr="00785222" w:rsidRDefault="00F03CF2" w:rsidP="00C55A12">
            <w:pPr>
              <w:pStyle w:val="AEMCTableBodyCopy"/>
              <w:spacing w:beforeLines="60" w:before="144" w:afterLines="60" w:after="144"/>
              <w:rPr>
                <w:rStyle w:val="Hyperlink"/>
              </w:rPr>
            </w:pPr>
            <w:r>
              <w:rPr>
                <w:rStyle w:val="Hyperlink"/>
                <w:b/>
                <w:bCs/>
              </w:rPr>
              <w:t>Question 13: Section 5.</w:t>
            </w:r>
            <w:r w:rsidR="004A01C6">
              <w:rPr>
                <w:rStyle w:val="Hyperlink"/>
                <w:b/>
                <w:bCs/>
              </w:rPr>
              <w:t>5</w:t>
            </w:r>
            <w:r>
              <w:rPr>
                <w:rStyle w:val="Hyperlink"/>
                <w:b/>
                <w:bCs/>
              </w:rPr>
              <w:t xml:space="preserve"> – </w:t>
            </w:r>
            <w:r w:rsidR="007B2A62" w:rsidRPr="007B2A62">
              <w:rPr>
                <w:rStyle w:val="Hyperlink"/>
                <w:b/>
                <w:bCs/>
              </w:rPr>
              <w:t>ADVICE FOR ENDURING PFR ARRANGEMENTS</w:t>
            </w:r>
          </w:p>
        </w:tc>
      </w:tr>
      <w:tr w:rsidR="0089254B" w:rsidRPr="0000465F" w14:paraId="267F585A" w14:textId="77777777" w:rsidTr="00F33EEE">
        <w:trPr>
          <w:trHeight w:val="417"/>
        </w:trPr>
        <w:tc>
          <w:tcPr>
            <w:tcW w:w="7003" w:type="dxa"/>
            <w:tcBorders>
              <w:right w:val="single" w:sz="2" w:space="0" w:color="58595B" w:themeColor="accent4"/>
            </w:tcBorders>
            <w:shd w:val="clear" w:color="auto" w:fill="F6F6F6"/>
            <w:vAlign w:val="center"/>
          </w:tcPr>
          <w:p w14:paraId="395D4635" w14:textId="560455D6" w:rsidR="0089254B" w:rsidRPr="00F03CF2" w:rsidRDefault="00F03CF2" w:rsidP="00C55A12">
            <w:pPr>
              <w:pStyle w:val="BodyText"/>
              <w:spacing w:beforeLines="60" w:before="144" w:afterLines="60" w:after="144" w:line="278" w:lineRule="auto"/>
              <w:ind w:left="226" w:right="404"/>
            </w:pPr>
            <w:r w:rsidRPr="00510B99">
              <w:rPr>
                <w:color w:val="auto"/>
              </w:rPr>
              <w:t>What</w:t>
            </w:r>
            <w:r w:rsidRPr="00510B99">
              <w:rPr>
                <w:color w:val="auto"/>
                <w:spacing w:val="-39"/>
              </w:rPr>
              <w:t xml:space="preserve"> </w:t>
            </w:r>
            <w:r w:rsidRPr="00510B99">
              <w:rPr>
                <w:color w:val="auto"/>
              </w:rPr>
              <w:t>are</w:t>
            </w:r>
            <w:r w:rsidRPr="00510B99">
              <w:rPr>
                <w:color w:val="auto"/>
                <w:spacing w:val="-39"/>
              </w:rPr>
              <w:t xml:space="preserve"> </w:t>
            </w:r>
            <w:r w:rsidRPr="00510B99">
              <w:rPr>
                <w:color w:val="auto"/>
              </w:rPr>
              <w:t>stakeholders’</w:t>
            </w:r>
            <w:r w:rsidRPr="00510B99">
              <w:rPr>
                <w:color w:val="auto"/>
                <w:spacing w:val="-38"/>
              </w:rPr>
              <w:t xml:space="preserve"> </w:t>
            </w:r>
            <w:r w:rsidRPr="00510B99">
              <w:rPr>
                <w:color w:val="auto"/>
              </w:rPr>
              <w:t>views</w:t>
            </w:r>
            <w:r w:rsidRPr="00510B99">
              <w:rPr>
                <w:color w:val="auto"/>
                <w:spacing w:val="-39"/>
              </w:rPr>
              <w:t xml:space="preserve"> </w:t>
            </w:r>
            <w:r w:rsidRPr="00510B99">
              <w:rPr>
                <w:color w:val="auto"/>
              </w:rPr>
              <w:t>of</w:t>
            </w:r>
            <w:r w:rsidRPr="00510B99">
              <w:rPr>
                <w:color w:val="auto"/>
                <w:spacing w:val="-39"/>
              </w:rPr>
              <w:t xml:space="preserve"> </w:t>
            </w:r>
            <w:r w:rsidRPr="00510B99">
              <w:rPr>
                <w:color w:val="auto"/>
              </w:rPr>
              <w:t>the</w:t>
            </w:r>
            <w:r w:rsidRPr="00510B99">
              <w:rPr>
                <w:color w:val="auto"/>
                <w:spacing w:val="-38"/>
              </w:rPr>
              <w:t xml:space="preserve"> </w:t>
            </w:r>
            <w:r w:rsidRPr="00510B99">
              <w:rPr>
                <w:color w:val="auto"/>
              </w:rPr>
              <w:t>Commission’s</w:t>
            </w:r>
            <w:r w:rsidRPr="00510B99">
              <w:rPr>
                <w:color w:val="auto"/>
                <w:spacing w:val="-39"/>
              </w:rPr>
              <w:t xml:space="preserve"> </w:t>
            </w:r>
            <w:r w:rsidRPr="00510B99">
              <w:rPr>
                <w:color w:val="auto"/>
              </w:rPr>
              <w:t>proposed</w:t>
            </w:r>
            <w:r w:rsidRPr="00510B99">
              <w:rPr>
                <w:color w:val="auto"/>
                <w:spacing w:val="-39"/>
              </w:rPr>
              <w:t xml:space="preserve"> </w:t>
            </w:r>
            <w:r w:rsidRPr="00510B99">
              <w:rPr>
                <w:color w:val="auto"/>
              </w:rPr>
              <w:t>approach</w:t>
            </w:r>
            <w:r w:rsidRPr="00510B99">
              <w:rPr>
                <w:color w:val="auto"/>
                <w:spacing w:val="-38"/>
              </w:rPr>
              <w:t xml:space="preserve"> </w:t>
            </w:r>
            <w:r w:rsidRPr="00510B99">
              <w:rPr>
                <w:color w:val="auto"/>
              </w:rPr>
              <w:t>to</w:t>
            </w:r>
            <w:r w:rsidRPr="00510B99">
              <w:rPr>
                <w:color w:val="auto"/>
                <w:spacing w:val="-39"/>
              </w:rPr>
              <w:t xml:space="preserve"> </w:t>
            </w:r>
            <w:r w:rsidRPr="00510B99">
              <w:rPr>
                <w:color w:val="auto"/>
              </w:rPr>
              <w:t>obtaining</w:t>
            </w:r>
            <w:r w:rsidRPr="00510B99">
              <w:rPr>
                <w:color w:val="auto"/>
                <w:spacing w:val="-39"/>
              </w:rPr>
              <w:t xml:space="preserve"> </w:t>
            </w:r>
            <w:r w:rsidRPr="00510B99">
              <w:rPr>
                <w:color w:val="auto"/>
              </w:rPr>
              <w:t>advice</w:t>
            </w:r>
            <w:r w:rsidRPr="00510B99">
              <w:rPr>
                <w:color w:val="auto"/>
                <w:spacing w:val="-38"/>
              </w:rPr>
              <w:t xml:space="preserve"> </w:t>
            </w:r>
            <w:r w:rsidRPr="00510B99">
              <w:rPr>
                <w:color w:val="auto"/>
              </w:rPr>
              <w:t>to inform</w:t>
            </w:r>
            <w:r w:rsidRPr="00510B99">
              <w:rPr>
                <w:color w:val="auto"/>
                <w:spacing w:val="-13"/>
              </w:rPr>
              <w:t xml:space="preserve"> </w:t>
            </w:r>
            <w:r w:rsidRPr="00510B99">
              <w:rPr>
                <w:color w:val="auto"/>
              </w:rPr>
              <w:t>its</w:t>
            </w:r>
            <w:r w:rsidRPr="00510B99">
              <w:rPr>
                <w:color w:val="auto"/>
                <w:spacing w:val="-12"/>
              </w:rPr>
              <w:t xml:space="preserve"> </w:t>
            </w:r>
            <w:r w:rsidRPr="00510B99">
              <w:rPr>
                <w:color w:val="auto"/>
              </w:rPr>
              <w:t>determination</w:t>
            </w:r>
            <w:r w:rsidRPr="00510B99">
              <w:rPr>
                <w:color w:val="auto"/>
                <w:spacing w:val="-12"/>
              </w:rPr>
              <w:t xml:space="preserve"> </w:t>
            </w:r>
            <w:r w:rsidRPr="00510B99">
              <w:rPr>
                <w:color w:val="auto"/>
              </w:rPr>
              <w:t>of</w:t>
            </w:r>
            <w:r w:rsidRPr="00510B99">
              <w:rPr>
                <w:color w:val="auto"/>
                <w:spacing w:val="-12"/>
              </w:rPr>
              <w:t xml:space="preserve"> </w:t>
            </w:r>
            <w:r w:rsidRPr="00510B99">
              <w:rPr>
                <w:color w:val="auto"/>
              </w:rPr>
              <w:t>enduring</w:t>
            </w:r>
            <w:r w:rsidRPr="00510B99">
              <w:rPr>
                <w:color w:val="auto"/>
                <w:spacing w:val="-13"/>
              </w:rPr>
              <w:t xml:space="preserve"> </w:t>
            </w:r>
            <w:r w:rsidRPr="00510B99">
              <w:rPr>
                <w:color w:val="auto"/>
              </w:rPr>
              <w:t>arrangements</w:t>
            </w:r>
            <w:r w:rsidRPr="00510B99">
              <w:rPr>
                <w:color w:val="auto"/>
                <w:spacing w:val="-12"/>
              </w:rPr>
              <w:t xml:space="preserve"> </w:t>
            </w:r>
            <w:r w:rsidRPr="00510B99">
              <w:rPr>
                <w:color w:val="auto"/>
              </w:rPr>
              <w:t>for</w:t>
            </w:r>
            <w:r w:rsidRPr="00510B99">
              <w:rPr>
                <w:color w:val="auto"/>
                <w:spacing w:val="-12"/>
              </w:rPr>
              <w:t xml:space="preserve"> </w:t>
            </w:r>
            <w:r w:rsidRPr="00510B99">
              <w:rPr>
                <w:color w:val="auto"/>
              </w:rPr>
              <w:t>PFR</w:t>
            </w:r>
            <w:r w:rsidRPr="00510B99">
              <w:rPr>
                <w:color w:val="auto"/>
                <w:spacing w:val="-12"/>
              </w:rPr>
              <w:t xml:space="preserve"> </w:t>
            </w:r>
            <w:r w:rsidRPr="00510B99">
              <w:rPr>
                <w:color w:val="auto"/>
              </w:rPr>
              <w:t>in</w:t>
            </w:r>
            <w:r w:rsidRPr="00510B99">
              <w:rPr>
                <w:color w:val="auto"/>
                <w:spacing w:val="-13"/>
              </w:rPr>
              <w:t xml:space="preserve"> </w:t>
            </w:r>
            <w:r w:rsidRPr="00510B99">
              <w:rPr>
                <w:color w:val="auto"/>
              </w:rPr>
              <w:t>the</w:t>
            </w:r>
            <w:r w:rsidRPr="00510B99">
              <w:rPr>
                <w:color w:val="auto"/>
                <w:spacing w:val="-12"/>
              </w:rPr>
              <w:t xml:space="preserve"> </w:t>
            </w:r>
            <w:r w:rsidRPr="00510B99">
              <w:rPr>
                <w:color w:val="auto"/>
              </w:rPr>
              <w:t>NEM?</w:t>
            </w:r>
          </w:p>
        </w:tc>
        <w:tc>
          <w:tcPr>
            <w:tcW w:w="8535" w:type="dxa"/>
            <w:tcBorders>
              <w:left w:val="single" w:sz="2" w:space="0" w:color="58595B" w:themeColor="accent4"/>
            </w:tcBorders>
            <w:vAlign w:val="center"/>
          </w:tcPr>
          <w:p w14:paraId="4A5B2AA2" w14:textId="71E8202A" w:rsidR="0089254B" w:rsidRPr="00785222" w:rsidRDefault="00F3234B" w:rsidP="00C55A12">
            <w:pPr>
              <w:pStyle w:val="AEMCTableBodyCopy"/>
              <w:spacing w:beforeLines="60" w:before="144" w:afterLines="60" w:after="144"/>
              <w:rPr>
                <w:rStyle w:val="Hyperlink"/>
              </w:rPr>
            </w:pPr>
            <w:r w:rsidRPr="00785222">
              <w:rPr>
                <w:rStyle w:val="Hyperlink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85222">
              <w:rPr>
                <w:rStyle w:val="Hyperlink"/>
              </w:rPr>
              <w:instrText xml:space="preserve"> FORMTEXT </w:instrText>
            </w:r>
            <w:r w:rsidRPr="00785222">
              <w:rPr>
                <w:rStyle w:val="Hyperlink"/>
              </w:rPr>
            </w:r>
            <w:r w:rsidRPr="00785222">
              <w:rPr>
                <w:rStyle w:val="Hyperlink"/>
              </w:rPr>
              <w:fldChar w:fldCharType="separate"/>
            </w:r>
            <w:r>
              <w:rPr>
                <w:rStyle w:val="Hyperlink"/>
                <w:noProof/>
              </w:rPr>
              <w:t> </w:t>
            </w:r>
            <w:r>
              <w:rPr>
                <w:rStyle w:val="Hyperlink"/>
                <w:noProof/>
              </w:rPr>
              <w:t> </w:t>
            </w:r>
            <w:r>
              <w:rPr>
                <w:rStyle w:val="Hyperlink"/>
                <w:noProof/>
              </w:rPr>
              <w:t> </w:t>
            </w:r>
            <w:r>
              <w:rPr>
                <w:rStyle w:val="Hyperlink"/>
                <w:noProof/>
              </w:rPr>
              <w:t> </w:t>
            </w:r>
            <w:r>
              <w:rPr>
                <w:rStyle w:val="Hyperlink"/>
                <w:noProof/>
              </w:rPr>
              <w:t> </w:t>
            </w:r>
            <w:r w:rsidRPr="00785222">
              <w:rPr>
                <w:rStyle w:val="Hyperlink"/>
              </w:rPr>
              <w:fldChar w:fldCharType="end"/>
            </w:r>
          </w:p>
        </w:tc>
      </w:tr>
      <w:tr w:rsidR="00510B99" w:rsidRPr="0000465F" w14:paraId="5D918611" w14:textId="77777777" w:rsidTr="00FF7B90">
        <w:trPr>
          <w:trHeight w:val="417"/>
        </w:trPr>
        <w:tc>
          <w:tcPr>
            <w:tcW w:w="15538" w:type="dxa"/>
            <w:gridSpan w:val="2"/>
            <w:shd w:val="clear" w:color="auto" w:fill="F6F6F6"/>
            <w:vAlign w:val="center"/>
          </w:tcPr>
          <w:p w14:paraId="66F19943" w14:textId="47058626" w:rsidR="00510B99" w:rsidRPr="00785222" w:rsidRDefault="00ED1152" w:rsidP="00C55A12">
            <w:pPr>
              <w:pStyle w:val="AEMCTableBodyCopy"/>
              <w:spacing w:beforeLines="60" w:before="144" w:afterLines="60" w:after="144"/>
              <w:rPr>
                <w:rStyle w:val="Hyperlink"/>
              </w:rPr>
            </w:pPr>
            <w:r>
              <w:rPr>
                <w:rStyle w:val="Hyperlink"/>
                <w:b/>
                <w:bCs/>
              </w:rPr>
              <w:t xml:space="preserve">Question 14: Section 5.6.1 – </w:t>
            </w:r>
            <w:r w:rsidR="001F54CE" w:rsidRPr="001F54CE">
              <w:rPr>
                <w:rStyle w:val="Hyperlink"/>
                <w:b/>
                <w:bCs/>
              </w:rPr>
              <w:t>PROCUREMENT ARRANGEMENTS FOR NARROW BAND PFR SERVICES</w:t>
            </w:r>
          </w:p>
        </w:tc>
      </w:tr>
      <w:tr w:rsidR="004A01C6" w:rsidRPr="0000465F" w14:paraId="0797A5AD" w14:textId="77777777" w:rsidTr="00F33EEE">
        <w:trPr>
          <w:trHeight w:val="417"/>
        </w:trPr>
        <w:tc>
          <w:tcPr>
            <w:tcW w:w="7003" w:type="dxa"/>
            <w:tcBorders>
              <w:right w:val="single" w:sz="2" w:space="0" w:color="58595B" w:themeColor="accent4"/>
            </w:tcBorders>
            <w:shd w:val="clear" w:color="auto" w:fill="F6F6F6"/>
            <w:vAlign w:val="center"/>
          </w:tcPr>
          <w:p w14:paraId="68A1B411" w14:textId="77777777" w:rsidR="00C766E2" w:rsidRPr="00C766E2" w:rsidRDefault="00C766E2" w:rsidP="00C55A12">
            <w:pPr>
              <w:pStyle w:val="BodyText"/>
              <w:spacing w:beforeLines="60" w:before="144" w:after="60" w:line="278" w:lineRule="auto"/>
              <w:ind w:left="226" w:right="647"/>
              <w:rPr>
                <w:color w:val="auto"/>
              </w:rPr>
            </w:pPr>
            <w:r w:rsidRPr="00C766E2">
              <w:rPr>
                <w:color w:val="auto"/>
              </w:rPr>
              <w:t>In</w:t>
            </w:r>
            <w:r w:rsidRPr="00C766E2">
              <w:rPr>
                <w:color w:val="auto"/>
                <w:spacing w:val="-38"/>
              </w:rPr>
              <w:t xml:space="preserve"> </w:t>
            </w:r>
            <w:r w:rsidRPr="00C766E2">
              <w:rPr>
                <w:color w:val="auto"/>
              </w:rPr>
              <w:t>relation</w:t>
            </w:r>
            <w:r w:rsidRPr="00C766E2">
              <w:rPr>
                <w:color w:val="auto"/>
                <w:spacing w:val="-37"/>
              </w:rPr>
              <w:t xml:space="preserve"> </w:t>
            </w:r>
            <w:r w:rsidRPr="00C766E2">
              <w:rPr>
                <w:color w:val="auto"/>
              </w:rPr>
              <w:t>to</w:t>
            </w:r>
            <w:r w:rsidRPr="00C766E2">
              <w:rPr>
                <w:color w:val="auto"/>
                <w:spacing w:val="-37"/>
              </w:rPr>
              <w:t xml:space="preserve"> </w:t>
            </w:r>
            <w:r w:rsidRPr="00C766E2">
              <w:rPr>
                <w:color w:val="auto"/>
              </w:rPr>
              <w:t>the</w:t>
            </w:r>
            <w:r w:rsidRPr="00C766E2">
              <w:rPr>
                <w:color w:val="auto"/>
                <w:spacing w:val="-37"/>
              </w:rPr>
              <w:t xml:space="preserve"> </w:t>
            </w:r>
            <w:r w:rsidRPr="00C766E2">
              <w:rPr>
                <w:color w:val="auto"/>
              </w:rPr>
              <w:t>discussion</w:t>
            </w:r>
            <w:r w:rsidRPr="00C766E2">
              <w:rPr>
                <w:color w:val="auto"/>
                <w:spacing w:val="-37"/>
              </w:rPr>
              <w:t xml:space="preserve"> </w:t>
            </w:r>
            <w:r w:rsidRPr="00C766E2">
              <w:rPr>
                <w:color w:val="auto"/>
              </w:rPr>
              <w:t>of</w:t>
            </w:r>
            <w:r w:rsidRPr="00C766E2">
              <w:rPr>
                <w:color w:val="auto"/>
                <w:spacing w:val="-37"/>
              </w:rPr>
              <w:t xml:space="preserve"> </w:t>
            </w:r>
            <w:r w:rsidRPr="00C766E2">
              <w:rPr>
                <w:color w:val="auto"/>
              </w:rPr>
              <w:t>potential</w:t>
            </w:r>
            <w:r w:rsidRPr="00C766E2">
              <w:rPr>
                <w:color w:val="auto"/>
                <w:spacing w:val="-38"/>
              </w:rPr>
              <w:t xml:space="preserve"> </w:t>
            </w:r>
            <w:r w:rsidRPr="00C766E2">
              <w:rPr>
                <w:color w:val="auto"/>
              </w:rPr>
              <w:t>procurement</w:t>
            </w:r>
            <w:r w:rsidRPr="00C766E2">
              <w:rPr>
                <w:color w:val="auto"/>
                <w:spacing w:val="-37"/>
              </w:rPr>
              <w:t xml:space="preserve"> </w:t>
            </w:r>
            <w:r w:rsidRPr="00C766E2">
              <w:rPr>
                <w:color w:val="auto"/>
              </w:rPr>
              <w:t>arrangements</w:t>
            </w:r>
            <w:r w:rsidRPr="00C766E2">
              <w:rPr>
                <w:color w:val="auto"/>
                <w:spacing w:val="-37"/>
              </w:rPr>
              <w:t xml:space="preserve"> </w:t>
            </w:r>
            <w:r w:rsidRPr="00C766E2">
              <w:rPr>
                <w:color w:val="auto"/>
              </w:rPr>
              <w:t>for</w:t>
            </w:r>
            <w:r w:rsidRPr="00C766E2">
              <w:rPr>
                <w:color w:val="auto"/>
                <w:spacing w:val="-37"/>
              </w:rPr>
              <w:t xml:space="preserve"> </w:t>
            </w:r>
            <w:r w:rsidRPr="00C766E2">
              <w:rPr>
                <w:color w:val="auto"/>
              </w:rPr>
              <w:t>narrow</w:t>
            </w:r>
            <w:r w:rsidRPr="00C766E2">
              <w:rPr>
                <w:color w:val="auto"/>
                <w:spacing w:val="-37"/>
              </w:rPr>
              <w:t xml:space="preserve"> </w:t>
            </w:r>
            <w:r w:rsidRPr="00C766E2">
              <w:rPr>
                <w:color w:val="auto"/>
              </w:rPr>
              <w:t>band</w:t>
            </w:r>
            <w:r w:rsidRPr="00C766E2">
              <w:rPr>
                <w:color w:val="auto"/>
                <w:spacing w:val="-37"/>
              </w:rPr>
              <w:t xml:space="preserve"> </w:t>
            </w:r>
            <w:r w:rsidRPr="00C766E2">
              <w:rPr>
                <w:color w:val="auto"/>
              </w:rPr>
              <w:t>PFR services in section</w:t>
            </w:r>
            <w:r w:rsidRPr="00C766E2">
              <w:rPr>
                <w:color w:val="auto"/>
                <w:spacing w:val="-16"/>
              </w:rPr>
              <w:t xml:space="preserve"> </w:t>
            </w:r>
            <w:r w:rsidRPr="00C766E2">
              <w:rPr>
                <w:color w:val="auto"/>
              </w:rPr>
              <w:t>5.6.1:</w:t>
            </w:r>
          </w:p>
          <w:p w14:paraId="1E85E49E" w14:textId="77777777" w:rsidR="00C766E2" w:rsidRPr="00C766E2" w:rsidRDefault="00C766E2" w:rsidP="00C55A12">
            <w:pPr>
              <w:pStyle w:val="BodyText"/>
              <w:widowControl w:val="0"/>
              <w:numPr>
                <w:ilvl w:val="0"/>
                <w:numId w:val="38"/>
              </w:numPr>
              <w:tabs>
                <w:tab w:val="left" w:pos="566"/>
                <w:tab w:val="left" w:pos="568"/>
              </w:tabs>
              <w:autoSpaceDE w:val="0"/>
              <w:autoSpaceDN w:val="0"/>
              <w:spacing w:beforeLines="60" w:before="144" w:after="60" w:line="240" w:lineRule="auto"/>
              <w:ind w:hanging="342"/>
              <w:rPr>
                <w:color w:val="auto"/>
              </w:rPr>
            </w:pPr>
            <w:r w:rsidRPr="00C766E2">
              <w:rPr>
                <w:color w:val="auto"/>
              </w:rPr>
              <w:t>What</w:t>
            </w:r>
            <w:r w:rsidRPr="00C766E2">
              <w:rPr>
                <w:color w:val="auto"/>
                <w:spacing w:val="-20"/>
              </w:rPr>
              <w:t xml:space="preserve"> </w:t>
            </w:r>
            <w:r w:rsidRPr="00C766E2">
              <w:rPr>
                <w:color w:val="auto"/>
              </w:rPr>
              <w:t>are</w:t>
            </w:r>
            <w:r w:rsidRPr="00C766E2">
              <w:rPr>
                <w:color w:val="auto"/>
                <w:spacing w:val="-19"/>
              </w:rPr>
              <w:t xml:space="preserve"> </w:t>
            </w:r>
            <w:r w:rsidRPr="00C766E2">
              <w:rPr>
                <w:color w:val="auto"/>
              </w:rPr>
              <w:t>stakeholders’</w:t>
            </w:r>
            <w:r w:rsidRPr="00C766E2">
              <w:rPr>
                <w:color w:val="auto"/>
                <w:spacing w:val="-19"/>
              </w:rPr>
              <w:t xml:space="preserve"> </w:t>
            </w:r>
            <w:r w:rsidRPr="00C766E2">
              <w:rPr>
                <w:color w:val="auto"/>
              </w:rPr>
              <w:t>views</w:t>
            </w:r>
            <w:r w:rsidRPr="00C766E2">
              <w:rPr>
                <w:color w:val="auto"/>
                <w:spacing w:val="-20"/>
              </w:rPr>
              <w:t xml:space="preserve"> </w:t>
            </w:r>
            <w:r w:rsidRPr="00C766E2">
              <w:rPr>
                <w:color w:val="auto"/>
              </w:rPr>
              <w:t>on</w:t>
            </w:r>
            <w:r w:rsidRPr="00C766E2">
              <w:rPr>
                <w:color w:val="auto"/>
                <w:spacing w:val="-19"/>
              </w:rPr>
              <w:t xml:space="preserve"> </w:t>
            </w:r>
            <w:r w:rsidRPr="00C766E2">
              <w:rPr>
                <w:color w:val="auto"/>
              </w:rPr>
              <w:t>three</w:t>
            </w:r>
            <w:r w:rsidRPr="00C766E2">
              <w:rPr>
                <w:color w:val="auto"/>
                <w:spacing w:val="-19"/>
              </w:rPr>
              <w:t xml:space="preserve"> </w:t>
            </w:r>
            <w:r w:rsidRPr="00C766E2">
              <w:rPr>
                <w:color w:val="auto"/>
              </w:rPr>
              <w:t>options</w:t>
            </w:r>
            <w:r w:rsidRPr="00C766E2">
              <w:rPr>
                <w:color w:val="auto"/>
                <w:spacing w:val="-20"/>
              </w:rPr>
              <w:t xml:space="preserve"> </w:t>
            </w:r>
            <w:r w:rsidRPr="00C766E2">
              <w:rPr>
                <w:color w:val="auto"/>
              </w:rPr>
              <w:t>identified</w:t>
            </w:r>
            <w:r w:rsidRPr="00C766E2">
              <w:rPr>
                <w:color w:val="auto"/>
                <w:spacing w:val="-19"/>
              </w:rPr>
              <w:t xml:space="preserve"> </w:t>
            </w:r>
            <w:r w:rsidRPr="00C766E2">
              <w:rPr>
                <w:color w:val="auto"/>
              </w:rPr>
              <w:t>for</w:t>
            </w:r>
            <w:r w:rsidRPr="00C766E2">
              <w:rPr>
                <w:color w:val="auto"/>
                <w:spacing w:val="-19"/>
              </w:rPr>
              <w:t xml:space="preserve"> </w:t>
            </w:r>
            <w:r w:rsidRPr="00C766E2">
              <w:rPr>
                <w:color w:val="auto"/>
              </w:rPr>
              <w:t>further</w:t>
            </w:r>
            <w:r w:rsidRPr="00C766E2">
              <w:rPr>
                <w:color w:val="auto"/>
                <w:spacing w:val="-19"/>
              </w:rPr>
              <w:t xml:space="preserve"> </w:t>
            </w:r>
            <w:r w:rsidRPr="00C766E2">
              <w:rPr>
                <w:color w:val="auto"/>
              </w:rPr>
              <w:t>consideration?</w:t>
            </w:r>
          </w:p>
          <w:p w14:paraId="11A03F38" w14:textId="77777777" w:rsidR="00C766E2" w:rsidRPr="00C766E2" w:rsidRDefault="00C766E2" w:rsidP="00C55A12">
            <w:pPr>
              <w:pStyle w:val="BodyText"/>
              <w:widowControl w:val="0"/>
              <w:numPr>
                <w:ilvl w:val="1"/>
                <w:numId w:val="38"/>
              </w:numPr>
              <w:tabs>
                <w:tab w:val="left" w:pos="908"/>
              </w:tabs>
              <w:autoSpaceDE w:val="0"/>
              <w:autoSpaceDN w:val="0"/>
              <w:spacing w:beforeLines="60" w:before="144" w:after="60" w:line="240" w:lineRule="auto"/>
              <w:rPr>
                <w:color w:val="auto"/>
              </w:rPr>
            </w:pPr>
            <w:r w:rsidRPr="00C766E2">
              <w:rPr>
                <w:color w:val="auto"/>
              </w:rPr>
              <w:t>Existing market ancillary service</w:t>
            </w:r>
            <w:r w:rsidRPr="00C766E2">
              <w:rPr>
                <w:color w:val="auto"/>
                <w:spacing w:val="-30"/>
              </w:rPr>
              <w:t xml:space="preserve"> </w:t>
            </w:r>
            <w:r w:rsidRPr="00C766E2">
              <w:rPr>
                <w:color w:val="auto"/>
              </w:rPr>
              <w:t>arrangements</w:t>
            </w:r>
          </w:p>
          <w:p w14:paraId="4BA5F533" w14:textId="77777777" w:rsidR="00C766E2" w:rsidRPr="00C766E2" w:rsidRDefault="00C766E2" w:rsidP="00C55A12">
            <w:pPr>
              <w:pStyle w:val="BodyText"/>
              <w:widowControl w:val="0"/>
              <w:numPr>
                <w:ilvl w:val="1"/>
                <w:numId w:val="38"/>
              </w:numPr>
              <w:tabs>
                <w:tab w:val="left" w:pos="908"/>
              </w:tabs>
              <w:autoSpaceDE w:val="0"/>
              <w:autoSpaceDN w:val="0"/>
              <w:spacing w:beforeLines="60" w:before="144" w:after="60" w:line="240" w:lineRule="auto"/>
              <w:rPr>
                <w:color w:val="auto"/>
              </w:rPr>
            </w:pPr>
            <w:r w:rsidRPr="00C766E2">
              <w:rPr>
                <w:color w:val="auto"/>
              </w:rPr>
              <w:t>New market ancillary service</w:t>
            </w:r>
            <w:r w:rsidRPr="00C766E2">
              <w:rPr>
                <w:color w:val="auto"/>
                <w:spacing w:val="-28"/>
              </w:rPr>
              <w:t xml:space="preserve"> </w:t>
            </w:r>
            <w:r w:rsidRPr="00C766E2">
              <w:rPr>
                <w:color w:val="auto"/>
              </w:rPr>
              <w:t>arrangements</w:t>
            </w:r>
          </w:p>
          <w:p w14:paraId="38BC85A9" w14:textId="77777777" w:rsidR="00C766E2" w:rsidRPr="00C766E2" w:rsidRDefault="00C766E2" w:rsidP="00C55A12">
            <w:pPr>
              <w:pStyle w:val="BodyText"/>
              <w:widowControl w:val="0"/>
              <w:numPr>
                <w:ilvl w:val="1"/>
                <w:numId w:val="38"/>
              </w:numPr>
              <w:tabs>
                <w:tab w:val="left" w:pos="908"/>
              </w:tabs>
              <w:autoSpaceDE w:val="0"/>
              <w:autoSpaceDN w:val="0"/>
              <w:spacing w:beforeLines="60" w:before="144" w:after="60" w:line="240" w:lineRule="auto"/>
              <w:rPr>
                <w:color w:val="auto"/>
              </w:rPr>
            </w:pPr>
            <w:r w:rsidRPr="00C766E2">
              <w:rPr>
                <w:color w:val="auto"/>
              </w:rPr>
              <w:t>New</w:t>
            </w:r>
            <w:r w:rsidRPr="00C766E2">
              <w:rPr>
                <w:color w:val="auto"/>
                <w:spacing w:val="-10"/>
              </w:rPr>
              <w:t xml:space="preserve"> </w:t>
            </w:r>
            <w:r w:rsidRPr="00C766E2">
              <w:rPr>
                <w:color w:val="auto"/>
              </w:rPr>
              <w:t>incentive-based</w:t>
            </w:r>
            <w:r w:rsidRPr="00C766E2">
              <w:rPr>
                <w:color w:val="auto"/>
                <w:spacing w:val="-10"/>
              </w:rPr>
              <w:t xml:space="preserve"> </w:t>
            </w:r>
            <w:r w:rsidRPr="00C766E2">
              <w:rPr>
                <w:color w:val="auto"/>
              </w:rPr>
              <w:t>arrangements</w:t>
            </w:r>
            <w:r w:rsidRPr="00C766E2">
              <w:rPr>
                <w:color w:val="auto"/>
                <w:spacing w:val="-10"/>
              </w:rPr>
              <w:t xml:space="preserve"> </w:t>
            </w:r>
            <w:r w:rsidRPr="00C766E2">
              <w:rPr>
                <w:color w:val="auto"/>
              </w:rPr>
              <w:t>for</w:t>
            </w:r>
            <w:r w:rsidRPr="00C766E2">
              <w:rPr>
                <w:color w:val="auto"/>
                <w:spacing w:val="-10"/>
              </w:rPr>
              <w:t xml:space="preserve"> </w:t>
            </w:r>
            <w:r w:rsidRPr="00C766E2">
              <w:rPr>
                <w:color w:val="auto"/>
              </w:rPr>
              <w:t>voluntary</w:t>
            </w:r>
            <w:r w:rsidRPr="00C766E2">
              <w:rPr>
                <w:color w:val="auto"/>
                <w:spacing w:val="-10"/>
              </w:rPr>
              <w:t xml:space="preserve"> </w:t>
            </w:r>
            <w:r w:rsidRPr="00C766E2">
              <w:rPr>
                <w:color w:val="auto"/>
              </w:rPr>
              <w:t>provision</w:t>
            </w:r>
          </w:p>
          <w:p w14:paraId="5749A229" w14:textId="3AD6A3F9" w:rsidR="004A01C6" w:rsidRPr="00C830AC" w:rsidRDefault="00C766E2" w:rsidP="00C55A12">
            <w:pPr>
              <w:pStyle w:val="BodyText"/>
              <w:widowControl w:val="0"/>
              <w:numPr>
                <w:ilvl w:val="0"/>
                <w:numId w:val="38"/>
              </w:numPr>
              <w:tabs>
                <w:tab w:val="left" w:pos="566"/>
                <w:tab w:val="left" w:pos="568"/>
              </w:tabs>
              <w:autoSpaceDE w:val="0"/>
              <w:autoSpaceDN w:val="0"/>
              <w:spacing w:beforeLines="60" w:before="144" w:after="60" w:line="240" w:lineRule="auto"/>
              <w:ind w:hanging="342"/>
              <w:rPr>
                <w:color w:val="auto"/>
              </w:rPr>
            </w:pPr>
            <w:r w:rsidRPr="00C766E2">
              <w:rPr>
                <w:color w:val="auto"/>
              </w:rPr>
              <w:t>Are</w:t>
            </w:r>
            <w:r w:rsidRPr="00C766E2">
              <w:rPr>
                <w:color w:val="auto"/>
                <w:spacing w:val="-9"/>
              </w:rPr>
              <w:t xml:space="preserve"> </w:t>
            </w:r>
            <w:r w:rsidRPr="00C766E2">
              <w:rPr>
                <w:color w:val="auto"/>
              </w:rPr>
              <w:t>there</w:t>
            </w:r>
            <w:r w:rsidRPr="00C766E2">
              <w:rPr>
                <w:color w:val="auto"/>
                <w:spacing w:val="-8"/>
              </w:rPr>
              <w:t xml:space="preserve"> </w:t>
            </w:r>
            <w:r w:rsidRPr="00C766E2">
              <w:rPr>
                <w:color w:val="auto"/>
              </w:rPr>
              <w:t>any</w:t>
            </w:r>
            <w:r w:rsidRPr="00C766E2">
              <w:rPr>
                <w:color w:val="auto"/>
                <w:spacing w:val="-8"/>
              </w:rPr>
              <w:t xml:space="preserve"> </w:t>
            </w:r>
            <w:r w:rsidRPr="00C766E2">
              <w:rPr>
                <w:color w:val="auto"/>
              </w:rPr>
              <w:t>other</w:t>
            </w:r>
            <w:r w:rsidRPr="00C766E2">
              <w:rPr>
                <w:color w:val="auto"/>
                <w:spacing w:val="-8"/>
              </w:rPr>
              <w:t xml:space="preserve"> </w:t>
            </w:r>
            <w:r w:rsidRPr="00C766E2">
              <w:rPr>
                <w:color w:val="auto"/>
              </w:rPr>
              <w:t>options</w:t>
            </w:r>
            <w:r w:rsidRPr="00C766E2">
              <w:rPr>
                <w:color w:val="auto"/>
                <w:spacing w:val="-8"/>
              </w:rPr>
              <w:t xml:space="preserve"> </w:t>
            </w:r>
            <w:r w:rsidRPr="00C766E2">
              <w:rPr>
                <w:color w:val="auto"/>
              </w:rPr>
              <w:t>that</w:t>
            </w:r>
            <w:r w:rsidRPr="00C766E2">
              <w:rPr>
                <w:color w:val="auto"/>
                <w:spacing w:val="-8"/>
              </w:rPr>
              <w:t xml:space="preserve"> </w:t>
            </w:r>
            <w:r w:rsidRPr="00C766E2">
              <w:rPr>
                <w:color w:val="auto"/>
              </w:rPr>
              <w:t>would</w:t>
            </w:r>
            <w:r w:rsidRPr="00C766E2">
              <w:rPr>
                <w:color w:val="auto"/>
                <w:spacing w:val="-9"/>
              </w:rPr>
              <w:t xml:space="preserve"> </w:t>
            </w:r>
            <w:r w:rsidRPr="00C766E2">
              <w:rPr>
                <w:color w:val="auto"/>
              </w:rPr>
              <w:t>be</w:t>
            </w:r>
            <w:r w:rsidRPr="00C766E2">
              <w:rPr>
                <w:color w:val="auto"/>
                <w:spacing w:val="-8"/>
              </w:rPr>
              <w:t xml:space="preserve"> </w:t>
            </w:r>
            <w:r w:rsidRPr="00C766E2">
              <w:rPr>
                <w:color w:val="auto"/>
              </w:rPr>
              <w:t>preferable?</w:t>
            </w:r>
          </w:p>
        </w:tc>
        <w:tc>
          <w:tcPr>
            <w:tcW w:w="8535" w:type="dxa"/>
            <w:tcBorders>
              <w:left w:val="single" w:sz="2" w:space="0" w:color="58595B" w:themeColor="accent4"/>
            </w:tcBorders>
            <w:vAlign w:val="center"/>
          </w:tcPr>
          <w:p w14:paraId="3EDEE22D" w14:textId="7126E58A" w:rsidR="004A01C6" w:rsidRPr="00785222" w:rsidRDefault="00F3234B" w:rsidP="00C55A12">
            <w:pPr>
              <w:pStyle w:val="AEMCTableBodyCopy"/>
              <w:spacing w:beforeLines="60" w:before="144" w:afterLines="60" w:after="144"/>
              <w:rPr>
                <w:rStyle w:val="Hyperlink"/>
              </w:rPr>
            </w:pPr>
            <w:r w:rsidRPr="00785222">
              <w:rPr>
                <w:rStyle w:val="Hyperlink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85222">
              <w:rPr>
                <w:rStyle w:val="Hyperlink"/>
              </w:rPr>
              <w:instrText xml:space="preserve"> FORMTEXT </w:instrText>
            </w:r>
            <w:r w:rsidRPr="00785222">
              <w:rPr>
                <w:rStyle w:val="Hyperlink"/>
              </w:rPr>
            </w:r>
            <w:r w:rsidRPr="00785222">
              <w:rPr>
                <w:rStyle w:val="Hyperlink"/>
              </w:rPr>
              <w:fldChar w:fldCharType="separate"/>
            </w:r>
            <w:r>
              <w:rPr>
                <w:rStyle w:val="Hyperlink"/>
                <w:noProof/>
              </w:rPr>
              <w:t> </w:t>
            </w:r>
            <w:r>
              <w:rPr>
                <w:rStyle w:val="Hyperlink"/>
                <w:noProof/>
              </w:rPr>
              <w:t> </w:t>
            </w:r>
            <w:r>
              <w:rPr>
                <w:rStyle w:val="Hyperlink"/>
                <w:noProof/>
              </w:rPr>
              <w:t> </w:t>
            </w:r>
            <w:r>
              <w:rPr>
                <w:rStyle w:val="Hyperlink"/>
                <w:noProof/>
              </w:rPr>
              <w:t> </w:t>
            </w:r>
            <w:r>
              <w:rPr>
                <w:rStyle w:val="Hyperlink"/>
                <w:noProof/>
              </w:rPr>
              <w:t> </w:t>
            </w:r>
            <w:r w:rsidRPr="00785222">
              <w:rPr>
                <w:rStyle w:val="Hyperlink"/>
              </w:rPr>
              <w:fldChar w:fldCharType="end"/>
            </w:r>
          </w:p>
        </w:tc>
      </w:tr>
      <w:tr w:rsidR="00CC1D12" w:rsidRPr="0000465F" w14:paraId="434F6C64" w14:textId="77777777" w:rsidTr="00C46C10">
        <w:trPr>
          <w:trHeight w:val="417"/>
        </w:trPr>
        <w:tc>
          <w:tcPr>
            <w:tcW w:w="15538" w:type="dxa"/>
            <w:gridSpan w:val="2"/>
            <w:shd w:val="clear" w:color="auto" w:fill="F6F6F6"/>
            <w:vAlign w:val="center"/>
          </w:tcPr>
          <w:p w14:paraId="2DD4445D" w14:textId="1A9CDE6B" w:rsidR="00CC1D12" w:rsidRPr="00785222" w:rsidRDefault="00CC1D12" w:rsidP="00C55A12">
            <w:pPr>
              <w:pStyle w:val="AEMCTableBodyCopy"/>
              <w:spacing w:beforeLines="60" w:before="144" w:afterLines="60" w:after="144"/>
              <w:rPr>
                <w:rStyle w:val="Hyperlink"/>
              </w:rPr>
            </w:pPr>
            <w:r>
              <w:rPr>
                <w:rStyle w:val="Hyperlink"/>
                <w:b/>
                <w:bCs/>
              </w:rPr>
              <w:t>Question 1</w:t>
            </w:r>
            <w:r w:rsidR="00460560">
              <w:rPr>
                <w:rStyle w:val="Hyperlink"/>
                <w:b/>
                <w:bCs/>
              </w:rPr>
              <w:t>5</w:t>
            </w:r>
            <w:r>
              <w:rPr>
                <w:rStyle w:val="Hyperlink"/>
                <w:b/>
                <w:bCs/>
              </w:rPr>
              <w:t xml:space="preserve">: Section 5.6.2 – </w:t>
            </w:r>
            <w:r w:rsidRPr="001F54CE">
              <w:rPr>
                <w:rStyle w:val="Hyperlink"/>
                <w:b/>
                <w:bCs/>
              </w:rPr>
              <w:t>PROCUREMENT ARRANGEMENTS FOR NARROW BAND PFR SERVICES</w:t>
            </w:r>
          </w:p>
        </w:tc>
      </w:tr>
      <w:tr w:rsidR="00CC1D12" w:rsidRPr="0000465F" w14:paraId="7AF5924F" w14:textId="77777777" w:rsidTr="00F33EEE">
        <w:trPr>
          <w:trHeight w:val="417"/>
        </w:trPr>
        <w:tc>
          <w:tcPr>
            <w:tcW w:w="7003" w:type="dxa"/>
            <w:tcBorders>
              <w:right w:val="single" w:sz="2" w:space="0" w:color="58595B" w:themeColor="accent4"/>
            </w:tcBorders>
            <w:shd w:val="clear" w:color="auto" w:fill="F6F6F6"/>
            <w:vAlign w:val="center"/>
          </w:tcPr>
          <w:p w14:paraId="690D7C1E" w14:textId="4918ADF4" w:rsidR="00CC1D12" w:rsidRPr="00CC1D12" w:rsidRDefault="00CC1D12" w:rsidP="00C55A12">
            <w:pPr>
              <w:pStyle w:val="BodyText"/>
              <w:spacing w:beforeLines="60" w:before="144" w:after="60" w:line="278" w:lineRule="auto"/>
              <w:ind w:left="226" w:right="712"/>
            </w:pPr>
            <w:r w:rsidRPr="00CC1D12">
              <w:rPr>
                <w:color w:val="auto"/>
              </w:rPr>
              <w:t>What</w:t>
            </w:r>
            <w:r w:rsidRPr="00CC1D12">
              <w:rPr>
                <w:color w:val="auto"/>
                <w:spacing w:val="-32"/>
              </w:rPr>
              <w:t xml:space="preserve"> </w:t>
            </w:r>
            <w:r w:rsidRPr="00CC1D12">
              <w:rPr>
                <w:color w:val="auto"/>
              </w:rPr>
              <w:t>are</w:t>
            </w:r>
            <w:r w:rsidRPr="00CC1D12">
              <w:rPr>
                <w:color w:val="auto"/>
                <w:spacing w:val="-32"/>
              </w:rPr>
              <w:t xml:space="preserve"> </w:t>
            </w:r>
            <w:r w:rsidRPr="00CC1D12">
              <w:rPr>
                <w:color w:val="auto"/>
              </w:rPr>
              <w:t>stakeholders’</w:t>
            </w:r>
            <w:r w:rsidRPr="00CC1D12">
              <w:rPr>
                <w:color w:val="auto"/>
                <w:spacing w:val="-32"/>
              </w:rPr>
              <w:t xml:space="preserve"> </w:t>
            </w:r>
            <w:r w:rsidRPr="00CC1D12">
              <w:rPr>
                <w:color w:val="auto"/>
              </w:rPr>
              <w:t>views</w:t>
            </w:r>
            <w:r w:rsidRPr="00CC1D12">
              <w:rPr>
                <w:color w:val="auto"/>
                <w:spacing w:val="-32"/>
              </w:rPr>
              <w:t xml:space="preserve"> </w:t>
            </w:r>
            <w:r w:rsidRPr="00CC1D12">
              <w:rPr>
                <w:color w:val="auto"/>
              </w:rPr>
              <w:t>on</w:t>
            </w:r>
            <w:r w:rsidRPr="00CC1D12">
              <w:rPr>
                <w:color w:val="auto"/>
                <w:spacing w:val="-32"/>
              </w:rPr>
              <w:t xml:space="preserve"> </w:t>
            </w:r>
            <w:r w:rsidRPr="00CC1D12">
              <w:rPr>
                <w:color w:val="auto"/>
              </w:rPr>
              <w:t>the</w:t>
            </w:r>
            <w:r w:rsidRPr="00CC1D12">
              <w:rPr>
                <w:color w:val="auto"/>
                <w:spacing w:val="-31"/>
              </w:rPr>
              <w:t xml:space="preserve"> </w:t>
            </w:r>
            <w:r w:rsidRPr="00CC1D12">
              <w:rPr>
                <w:color w:val="auto"/>
              </w:rPr>
              <w:t>arrangements</w:t>
            </w:r>
            <w:r w:rsidRPr="00CC1D12">
              <w:rPr>
                <w:color w:val="auto"/>
                <w:spacing w:val="-32"/>
              </w:rPr>
              <w:t xml:space="preserve"> </w:t>
            </w:r>
            <w:r w:rsidRPr="00CC1D12">
              <w:rPr>
                <w:color w:val="auto"/>
              </w:rPr>
              <w:t>for</w:t>
            </w:r>
            <w:r w:rsidRPr="00CC1D12">
              <w:rPr>
                <w:color w:val="auto"/>
                <w:spacing w:val="-32"/>
              </w:rPr>
              <w:t xml:space="preserve"> </w:t>
            </w:r>
            <w:r w:rsidRPr="00CC1D12">
              <w:rPr>
                <w:color w:val="auto"/>
              </w:rPr>
              <w:t>the</w:t>
            </w:r>
            <w:r w:rsidRPr="00CC1D12">
              <w:rPr>
                <w:color w:val="auto"/>
                <w:spacing w:val="-32"/>
              </w:rPr>
              <w:t xml:space="preserve"> </w:t>
            </w:r>
            <w:r w:rsidRPr="00CC1D12">
              <w:rPr>
                <w:color w:val="auto"/>
              </w:rPr>
              <w:t>pricing</w:t>
            </w:r>
            <w:r w:rsidRPr="00CC1D12">
              <w:rPr>
                <w:color w:val="auto"/>
                <w:spacing w:val="-32"/>
              </w:rPr>
              <w:t xml:space="preserve"> </w:t>
            </w:r>
            <w:r w:rsidRPr="00CC1D12">
              <w:rPr>
                <w:color w:val="auto"/>
              </w:rPr>
              <w:t>of</w:t>
            </w:r>
            <w:r w:rsidRPr="00CC1D12">
              <w:rPr>
                <w:color w:val="auto"/>
                <w:spacing w:val="-32"/>
              </w:rPr>
              <w:t xml:space="preserve"> </w:t>
            </w:r>
            <w:r w:rsidRPr="00CC1D12">
              <w:rPr>
                <w:color w:val="auto"/>
              </w:rPr>
              <w:t>PFR</w:t>
            </w:r>
            <w:r w:rsidRPr="00CC1D12">
              <w:rPr>
                <w:color w:val="auto"/>
                <w:spacing w:val="-31"/>
              </w:rPr>
              <w:t xml:space="preserve"> </w:t>
            </w:r>
            <w:r w:rsidRPr="00CC1D12">
              <w:rPr>
                <w:color w:val="auto"/>
              </w:rPr>
              <w:t>as</w:t>
            </w:r>
            <w:r w:rsidRPr="00CC1D12">
              <w:rPr>
                <w:color w:val="auto"/>
                <w:spacing w:val="-32"/>
              </w:rPr>
              <w:t xml:space="preserve"> </w:t>
            </w:r>
            <w:r w:rsidRPr="00CC1D12">
              <w:rPr>
                <w:color w:val="auto"/>
              </w:rPr>
              <w:t>described</w:t>
            </w:r>
            <w:r w:rsidRPr="00CC1D12">
              <w:rPr>
                <w:color w:val="auto"/>
                <w:spacing w:val="-32"/>
              </w:rPr>
              <w:t xml:space="preserve"> </w:t>
            </w:r>
            <w:r w:rsidRPr="00CC1D12">
              <w:rPr>
                <w:color w:val="auto"/>
              </w:rPr>
              <w:t>in section</w:t>
            </w:r>
            <w:r w:rsidRPr="00CC1D12">
              <w:rPr>
                <w:color w:val="auto"/>
                <w:spacing w:val="-5"/>
              </w:rPr>
              <w:t xml:space="preserve"> </w:t>
            </w:r>
            <w:r w:rsidRPr="00CC1D12">
              <w:rPr>
                <w:color w:val="auto"/>
              </w:rPr>
              <w:t>5.6.2?</w:t>
            </w:r>
          </w:p>
        </w:tc>
        <w:tc>
          <w:tcPr>
            <w:tcW w:w="8535" w:type="dxa"/>
            <w:tcBorders>
              <w:left w:val="single" w:sz="2" w:space="0" w:color="58595B" w:themeColor="accent4"/>
            </w:tcBorders>
            <w:vAlign w:val="center"/>
          </w:tcPr>
          <w:p w14:paraId="455F7AC4" w14:textId="7C40C9C1" w:rsidR="00CC1D12" w:rsidRPr="00785222" w:rsidRDefault="00F3234B" w:rsidP="00C55A12">
            <w:pPr>
              <w:pStyle w:val="AEMCTableBodyCopy"/>
              <w:spacing w:beforeLines="60" w:before="144" w:afterLines="60" w:after="144"/>
              <w:rPr>
                <w:rStyle w:val="Hyperlink"/>
              </w:rPr>
            </w:pPr>
            <w:r w:rsidRPr="00785222">
              <w:rPr>
                <w:rStyle w:val="Hyperlink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85222">
              <w:rPr>
                <w:rStyle w:val="Hyperlink"/>
              </w:rPr>
              <w:instrText xml:space="preserve"> FORMTEXT </w:instrText>
            </w:r>
            <w:r w:rsidRPr="00785222">
              <w:rPr>
                <w:rStyle w:val="Hyperlink"/>
              </w:rPr>
            </w:r>
            <w:r w:rsidRPr="00785222">
              <w:rPr>
                <w:rStyle w:val="Hyperlink"/>
              </w:rPr>
              <w:fldChar w:fldCharType="separate"/>
            </w:r>
            <w:r>
              <w:rPr>
                <w:rStyle w:val="Hyperlink"/>
                <w:noProof/>
              </w:rPr>
              <w:t> </w:t>
            </w:r>
            <w:r>
              <w:rPr>
                <w:rStyle w:val="Hyperlink"/>
                <w:noProof/>
              </w:rPr>
              <w:t> </w:t>
            </w:r>
            <w:r>
              <w:rPr>
                <w:rStyle w:val="Hyperlink"/>
                <w:noProof/>
              </w:rPr>
              <w:t> </w:t>
            </w:r>
            <w:r>
              <w:rPr>
                <w:rStyle w:val="Hyperlink"/>
                <w:noProof/>
              </w:rPr>
              <w:t> </w:t>
            </w:r>
            <w:r>
              <w:rPr>
                <w:rStyle w:val="Hyperlink"/>
                <w:noProof/>
              </w:rPr>
              <w:t> </w:t>
            </w:r>
            <w:r w:rsidRPr="00785222">
              <w:rPr>
                <w:rStyle w:val="Hyperlink"/>
              </w:rPr>
              <w:fldChar w:fldCharType="end"/>
            </w:r>
          </w:p>
        </w:tc>
      </w:tr>
      <w:tr w:rsidR="00DE3BF7" w:rsidRPr="0000465F" w14:paraId="3D11A88D" w14:textId="77777777" w:rsidTr="00443660">
        <w:trPr>
          <w:trHeight w:val="417"/>
        </w:trPr>
        <w:tc>
          <w:tcPr>
            <w:tcW w:w="15538" w:type="dxa"/>
            <w:gridSpan w:val="2"/>
            <w:shd w:val="clear" w:color="auto" w:fill="F6F6F6"/>
            <w:vAlign w:val="center"/>
          </w:tcPr>
          <w:p w14:paraId="52EF3002" w14:textId="5F228F01" w:rsidR="00DE3BF7" w:rsidRPr="00785222" w:rsidRDefault="00DE3BF7" w:rsidP="00C55A12">
            <w:pPr>
              <w:pStyle w:val="AEMCTableBodyCopy"/>
              <w:spacing w:beforeLines="60" w:before="144" w:afterLines="60" w:after="144"/>
              <w:rPr>
                <w:rStyle w:val="Hyperlink"/>
              </w:rPr>
            </w:pPr>
            <w:r>
              <w:rPr>
                <w:rStyle w:val="Hyperlink"/>
                <w:b/>
                <w:bCs/>
              </w:rPr>
              <w:t>Question 1</w:t>
            </w:r>
            <w:r w:rsidR="00460560">
              <w:rPr>
                <w:rStyle w:val="Hyperlink"/>
                <w:b/>
                <w:bCs/>
              </w:rPr>
              <w:t>6</w:t>
            </w:r>
            <w:r>
              <w:rPr>
                <w:rStyle w:val="Hyperlink"/>
                <w:b/>
                <w:bCs/>
              </w:rPr>
              <w:t>: Section 5.6.</w:t>
            </w:r>
            <w:r w:rsidR="00890CB0">
              <w:rPr>
                <w:rStyle w:val="Hyperlink"/>
                <w:b/>
                <w:bCs/>
              </w:rPr>
              <w:t>3</w:t>
            </w:r>
            <w:r>
              <w:rPr>
                <w:rStyle w:val="Hyperlink"/>
                <w:b/>
                <w:bCs/>
              </w:rPr>
              <w:t xml:space="preserve"> – </w:t>
            </w:r>
            <w:r w:rsidR="008D6B3C" w:rsidRPr="008D6B3C">
              <w:rPr>
                <w:rStyle w:val="Hyperlink"/>
                <w:b/>
                <w:bCs/>
              </w:rPr>
              <w:t>ALLOCATION OF COSTS FOR NARROW BAND PFR</w:t>
            </w:r>
          </w:p>
        </w:tc>
      </w:tr>
      <w:tr w:rsidR="00CC1D12" w:rsidRPr="0000465F" w14:paraId="30965848" w14:textId="77777777" w:rsidTr="00F33EEE">
        <w:trPr>
          <w:trHeight w:val="417"/>
        </w:trPr>
        <w:tc>
          <w:tcPr>
            <w:tcW w:w="7003" w:type="dxa"/>
            <w:tcBorders>
              <w:right w:val="single" w:sz="2" w:space="0" w:color="58595B" w:themeColor="accent4"/>
            </w:tcBorders>
            <w:shd w:val="clear" w:color="auto" w:fill="F6F6F6"/>
            <w:vAlign w:val="center"/>
          </w:tcPr>
          <w:p w14:paraId="2460A6F0" w14:textId="77777777" w:rsidR="00DE3BF7" w:rsidRPr="00DE3BF7" w:rsidRDefault="00DE3BF7" w:rsidP="00C55A12">
            <w:pPr>
              <w:pStyle w:val="BodyText"/>
              <w:spacing w:beforeLines="60" w:before="144" w:after="60" w:line="278" w:lineRule="auto"/>
              <w:ind w:left="226" w:right="599"/>
              <w:rPr>
                <w:color w:val="auto"/>
              </w:rPr>
            </w:pPr>
            <w:r w:rsidRPr="00DE3BF7">
              <w:rPr>
                <w:color w:val="auto"/>
              </w:rPr>
              <w:lastRenderedPageBreak/>
              <w:t>What</w:t>
            </w:r>
            <w:r w:rsidRPr="00DE3BF7">
              <w:rPr>
                <w:color w:val="auto"/>
                <w:spacing w:val="-32"/>
              </w:rPr>
              <w:t xml:space="preserve"> </w:t>
            </w:r>
            <w:r w:rsidRPr="00DE3BF7">
              <w:rPr>
                <w:color w:val="auto"/>
              </w:rPr>
              <w:t>are</w:t>
            </w:r>
            <w:r w:rsidRPr="00DE3BF7">
              <w:rPr>
                <w:color w:val="auto"/>
                <w:spacing w:val="-32"/>
              </w:rPr>
              <w:t xml:space="preserve"> </w:t>
            </w:r>
            <w:r w:rsidRPr="00DE3BF7">
              <w:rPr>
                <w:color w:val="auto"/>
              </w:rPr>
              <w:t>stakeholder’s</w:t>
            </w:r>
            <w:r w:rsidRPr="00DE3BF7">
              <w:rPr>
                <w:color w:val="auto"/>
                <w:spacing w:val="-32"/>
              </w:rPr>
              <w:t xml:space="preserve"> </w:t>
            </w:r>
            <w:r w:rsidRPr="00DE3BF7">
              <w:rPr>
                <w:color w:val="auto"/>
              </w:rPr>
              <w:t>views</w:t>
            </w:r>
            <w:r w:rsidRPr="00DE3BF7">
              <w:rPr>
                <w:color w:val="auto"/>
                <w:spacing w:val="-32"/>
              </w:rPr>
              <w:t xml:space="preserve"> </w:t>
            </w:r>
            <w:r w:rsidRPr="00DE3BF7">
              <w:rPr>
                <w:color w:val="auto"/>
              </w:rPr>
              <w:t>on</w:t>
            </w:r>
            <w:r w:rsidRPr="00DE3BF7">
              <w:rPr>
                <w:color w:val="auto"/>
                <w:spacing w:val="-32"/>
              </w:rPr>
              <w:t xml:space="preserve"> </w:t>
            </w:r>
            <w:r w:rsidRPr="00DE3BF7">
              <w:rPr>
                <w:color w:val="auto"/>
              </w:rPr>
              <w:t>the</w:t>
            </w:r>
            <w:r w:rsidRPr="00DE3BF7">
              <w:rPr>
                <w:color w:val="auto"/>
                <w:spacing w:val="-32"/>
              </w:rPr>
              <w:t xml:space="preserve"> </w:t>
            </w:r>
            <w:r w:rsidRPr="00DE3BF7">
              <w:rPr>
                <w:color w:val="auto"/>
              </w:rPr>
              <w:t>allocation</w:t>
            </w:r>
            <w:r w:rsidRPr="00DE3BF7">
              <w:rPr>
                <w:color w:val="auto"/>
                <w:spacing w:val="-32"/>
              </w:rPr>
              <w:t xml:space="preserve"> </w:t>
            </w:r>
            <w:r w:rsidRPr="00DE3BF7">
              <w:rPr>
                <w:color w:val="auto"/>
              </w:rPr>
              <w:t>of</w:t>
            </w:r>
            <w:r w:rsidRPr="00DE3BF7">
              <w:rPr>
                <w:color w:val="auto"/>
                <w:spacing w:val="-32"/>
              </w:rPr>
              <w:t xml:space="preserve"> </w:t>
            </w:r>
            <w:r w:rsidRPr="00DE3BF7">
              <w:rPr>
                <w:color w:val="auto"/>
              </w:rPr>
              <w:t>costs</w:t>
            </w:r>
            <w:r w:rsidRPr="00DE3BF7">
              <w:rPr>
                <w:color w:val="auto"/>
                <w:spacing w:val="-32"/>
              </w:rPr>
              <w:t xml:space="preserve"> </w:t>
            </w:r>
            <w:r w:rsidRPr="00DE3BF7">
              <w:rPr>
                <w:color w:val="auto"/>
              </w:rPr>
              <w:t>for</w:t>
            </w:r>
            <w:r w:rsidRPr="00DE3BF7">
              <w:rPr>
                <w:color w:val="auto"/>
                <w:spacing w:val="-32"/>
              </w:rPr>
              <w:t xml:space="preserve"> </w:t>
            </w:r>
            <w:r w:rsidRPr="00DE3BF7">
              <w:rPr>
                <w:color w:val="auto"/>
              </w:rPr>
              <w:t>narrow</w:t>
            </w:r>
            <w:r w:rsidRPr="00DE3BF7">
              <w:rPr>
                <w:color w:val="auto"/>
                <w:spacing w:val="-32"/>
              </w:rPr>
              <w:t xml:space="preserve"> </w:t>
            </w:r>
            <w:r w:rsidRPr="00DE3BF7">
              <w:rPr>
                <w:color w:val="auto"/>
              </w:rPr>
              <w:t>band</w:t>
            </w:r>
            <w:r w:rsidRPr="00DE3BF7">
              <w:rPr>
                <w:color w:val="auto"/>
                <w:spacing w:val="-32"/>
              </w:rPr>
              <w:t xml:space="preserve"> </w:t>
            </w:r>
            <w:r w:rsidRPr="00DE3BF7">
              <w:rPr>
                <w:color w:val="auto"/>
              </w:rPr>
              <w:t>PFR</w:t>
            </w:r>
            <w:r w:rsidRPr="00DE3BF7">
              <w:rPr>
                <w:color w:val="auto"/>
                <w:spacing w:val="-32"/>
              </w:rPr>
              <w:t xml:space="preserve"> </w:t>
            </w:r>
            <w:r w:rsidRPr="00DE3BF7">
              <w:rPr>
                <w:color w:val="auto"/>
              </w:rPr>
              <w:t>services</w:t>
            </w:r>
            <w:r w:rsidRPr="00DE3BF7">
              <w:rPr>
                <w:color w:val="auto"/>
                <w:spacing w:val="-32"/>
              </w:rPr>
              <w:t xml:space="preserve"> </w:t>
            </w:r>
            <w:r w:rsidRPr="00DE3BF7">
              <w:rPr>
                <w:color w:val="auto"/>
              </w:rPr>
              <w:t>as described in section</w:t>
            </w:r>
            <w:r w:rsidRPr="00DE3BF7">
              <w:rPr>
                <w:color w:val="auto"/>
                <w:spacing w:val="-17"/>
              </w:rPr>
              <w:t xml:space="preserve"> </w:t>
            </w:r>
            <w:r w:rsidRPr="00DE3BF7">
              <w:rPr>
                <w:color w:val="auto"/>
              </w:rPr>
              <w:t>5.6.3?</w:t>
            </w:r>
          </w:p>
          <w:p w14:paraId="4A10C85D" w14:textId="5067044D" w:rsidR="00CC1D12" w:rsidRPr="00CC1D12" w:rsidRDefault="00DE3BF7" w:rsidP="00C55A12">
            <w:pPr>
              <w:pStyle w:val="BodyText"/>
              <w:spacing w:beforeLines="60" w:before="144" w:after="60" w:line="278" w:lineRule="auto"/>
              <w:ind w:left="226" w:right="239"/>
              <w:rPr>
                <w:color w:val="auto"/>
              </w:rPr>
            </w:pPr>
            <w:r w:rsidRPr="00DE3BF7">
              <w:rPr>
                <w:color w:val="auto"/>
              </w:rPr>
              <w:t>Do</w:t>
            </w:r>
            <w:r w:rsidRPr="00DE3BF7">
              <w:rPr>
                <w:color w:val="auto"/>
                <w:spacing w:val="-34"/>
              </w:rPr>
              <w:t xml:space="preserve"> </w:t>
            </w:r>
            <w:r w:rsidRPr="00DE3BF7">
              <w:rPr>
                <w:color w:val="auto"/>
              </w:rPr>
              <w:t>stakeholders</w:t>
            </w:r>
            <w:r w:rsidRPr="00DE3BF7">
              <w:rPr>
                <w:color w:val="auto"/>
                <w:spacing w:val="-34"/>
              </w:rPr>
              <w:t xml:space="preserve"> </w:t>
            </w:r>
            <w:r w:rsidRPr="00DE3BF7">
              <w:rPr>
                <w:color w:val="auto"/>
              </w:rPr>
              <w:t>agree</w:t>
            </w:r>
            <w:r w:rsidRPr="00DE3BF7">
              <w:rPr>
                <w:color w:val="auto"/>
                <w:spacing w:val="-34"/>
              </w:rPr>
              <w:t xml:space="preserve"> </w:t>
            </w:r>
            <w:r w:rsidRPr="00DE3BF7">
              <w:rPr>
                <w:color w:val="auto"/>
              </w:rPr>
              <w:t>that</w:t>
            </w:r>
            <w:r w:rsidRPr="00DE3BF7">
              <w:rPr>
                <w:color w:val="auto"/>
                <w:spacing w:val="-34"/>
              </w:rPr>
              <w:t xml:space="preserve"> </w:t>
            </w:r>
            <w:r w:rsidRPr="00DE3BF7">
              <w:rPr>
                <w:color w:val="auto"/>
              </w:rPr>
              <w:t>the</w:t>
            </w:r>
            <w:r w:rsidRPr="00DE3BF7">
              <w:rPr>
                <w:color w:val="auto"/>
                <w:spacing w:val="-34"/>
              </w:rPr>
              <w:t xml:space="preserve"> </w:t>
            </w:r>
            <w:r w:rsidRPr="00DE3BF7">
              <w:rPr>
                <w:color w:val="auto"/>
              </w:rPr>
              <w:t>any</w:t>
            </w:r>
            <w:r w:rsidRPr="00DE3BF7">
              <w:rPr>
                <w:color w:val="auto"/>
                <w:spacing w:val="-34"/>
              </w:rPr>
              <w:t xml:space="preserve"> </w:t>
            </w:r>
            <w:r w:rsidRPr="00DE3BF7">
              <w:rPr>
                <w:color w:val="auto"/>
              </w:rPr>
              <w:t>additional</w:t>
            </w:r>
            <w:r w:rsidRPr="00DE3BF7">
              <w:rPr>
                <w:color w:val="auto"/>
                <w:spacing w:val="-34"/>
              </w:rPr>
              <w:t xml:space="preserve"> </w:t>
            </w:r>
            <w:r w:rsidRPr="00DE3BF7">
              <w:rPr>
                <w:color w:val="auto"/>
              </w:rPr>
              <w:t>costs</w:t>
            </w:r>
            <w:r w:rsidRPr="00DE3BF7">
              <w:rPr>
                <w:color w:val="auto"/>
                <w:spacing w:val="-34"/>
              </w:rPr>
              <w:t xml:space="preserve"> </w:t>
            </w:r>
            <w:r w:rsidRPr="00DE3BF7">
              <w:rPr>
                <w:color w:val="auto"/>
              </w:rPr>
              <w:t>for</w:t>
            </w:r>
            <w:r w:rsidRPr="00DE3BF7">
              <w:rPr>
                <w:color w:val="auto"/>
                <w:spacing w:val="-34"/>
              </w:rPr>
              <w:t xml:space="preserve"> </w:t>
            </w:r>
            <w:r w:rsidRPr="00DE3BF7">
              <w:rPr>
                <w:color w:val="auto"/>
              </w:rPr>
              <w:t>narrow</w:t>
            </w:r>
            <w:r w:rsidRPr="00DE3BF7">
              <w:rPr>
                <w:color w:val="auto"/>
                <w:spacing w:val="-34"/>
              </w:rPr>
              <w:t xml:space="preserve"> </w:t>
            </w:r>
            <w:r w:rsidRPr="00DE3BF7">
              <w:rPr>
                <w:color w:val="auto"/>
              </w:rPr>
              <w:t>band</w:t>
            </w:r>
            <w:r w:rsidRPr="00DE3BF7">
              <w:rPr>
                <w:color w:val="auto"/>
                <w:spacing w:val="-34"/>
              </w:rPr>
              <w:t xml:space="preserve"> </w:t>
            </w:r>
            <w:r w:rsidRPr="00DE3BF7">
              <w:rPr>
                <w:color w:val="auto"/>
              </w:rPr>
              <w:t>PFR</w:t>
            </w:r>
            <w:r w:rsidRPr="00DE3BF7">
              <w:rPr>
                <w:color w:val="auto"/>
                <w:spacing w:val="-33"/>
              </w:rPr>
              <w:t xml:space="preserve"> </w:t>
            </w:r>
            <w:r w:rsidRPr="00DE3BF7">
              <w:rPr>
                <w:color w:val="auto"/>
              </w:rPr>
              <w:t>be</w:t>
            </w:r>
            <w:r w:rsidRPr="00DE3BF7">
              <w:rPr>
                <w:color w:val="auto"/>
                <w:spacing w:val="-34"/>
              </w:rPr>
              <w:t xml:space="preserve"> </w:t>
            </w:r>
            <w:r w:rsidRPr="00DE3BF7">
              <w:rPr>
                <w:color w:val="auto"/>
              </w:rPr>
              <w:t>allocated</w:t>
            </w:r>
            <w:r w:rsidRPr="00DE3BF7">
              <w:rPr>
                <w:color w:val="auto"/>
                <w:spacing w:val="-34"/>
              </w:rPr>
              <w:t xml:space="preserve"> </w:t>
            </w:r>
            <w:r w:rsidRPr="00DE3BF7">
              <w:rPr>
                <w:color w:val="auto"/>
              </w:rPr>
              <w:t>through the</w:t>
            </w:r>
            <w:r w:rsidRPr="00DE3BF7">
              <w:rPr>
                <w:color w:val="auto"/>
                <w:spacing w:val="-31"/>
              </w:rPr>
              <w:t xml:space="preserve"> </w:t>
            </w:r>
            <w:r w:rsidRPr="00DE3BF7">
              <w:rPr>
                <w:color w:val="auto"/>
              </w:rPr>
              <w:t>existing</w:t>
            </w:r>
            <w:r w:rsidRPr="00DE3BF7">
              <w:rPr>
                <w:color w:val="auto"/>
                <w:spacing w:val="-30"/>
              </w:rPr>
              <w:t xml:space="preserve"> </w:t>
            </w:r>
            <w:r w:rsidRPr="00DE3BF7">
              <w:rPr>
                <w:color w:val="auto"/>
              </w:rPr>
              <w:t>causer</w:t>
            </w:r>
            <w:r w:rsidRPr="00DE3BF7">
              <w:rPr>
                <w:color w:val="auto"/>
                <w:spacing w:val="-31"/>
              </w:rPr>
              <w:t xml:space="preserve"> </w:t>
            </w:r>
            <w:r w:rsidRPr="00DE3BF7">
              <w:rPr>
                <w:color w:val="auto"/>
              </w:rPr>
              <w:t>pays</w:t>
            </w:r>
            <w:r w:rsidRPr="00DE3BF7">
              <w:rPr>
                <w:color w:val="auto"/>
                <w:spacing w:val="-30"/>
              </w:rPr>
              <w:t xml:space="preserve"> </w:t>
            </w:r>
            <w:r w:rsidRPr="00DE3BF7">
              <w:rPr>
                <w:color w:val="auto"/>
              </w:rPr>
              <w:t>procedure</w:t>
            </w:r>
            <w:r w:rsidRPr="00DE3BF7">
              <w:rPr>
                <w:color w:val="auto"/>
                <w:spacing w:val="-31"/>
              </w:rPr>
              <w:t xml:space="preserve"> </w:t>
            </w:r>
            <w:r w:rsidRPr="00DE3BF7">
              <w:rPr>
                <w:color w:val="auto"/>
              </w:rPr>
              <w:t>for</w:t>
            </w:r>
            <w:r w:rsidRPr="00DE3BF7">
              <w:rPr>
                <w:color w:val="auto"/>
                <w:spacing w:val="-30"/>
              </w:rPr>
              <w:t xml:space="preserve"> </w:t>
            </w:r>
            <w:r w:rsidRPr="00DE3BF7">
              <w:rPr>
                <w:color w:val="auto"/>
              </w:rPr>
              <w:t>the</w:t>
            </w:r>
            <w:r w:rsidRPr="00DE3BF7">
              <w:rPr>
                <w:color w:val="auto"/>
                <w:spacing w:val="-31"/>
              </w:rPr>
              <w:t xml:space="preserve"> </w:t>
            </w:r>
            <w:r w:rsidRPr="00DE3BF7">
              <w:rPr>
                <w:color w:val="auto"/>
              </w:rPr>
              <w:t>allocation</w:t>
            </w:r>
            <w:r w:rsidRPr="00DE3BF7">
              <w:rPr>
                <w:color w:val="auto"/>
                <w:spacing w:val="-30"/>
              </w:rPr>
              <w:t xml:space="preserve"> </w:t>
            </w:r>
            <w:r w:rsidRPr="00DE3BF7">
              <w:rPr>
                <w:color w:val="auto"/>
              </w:rPr>
              <w:t>of</w:t>
            </w:r>
            <w:r w:rsidRPr="00DE3BF7">
              <w:rPr>
                <w:color w:val="auto"/>
                <w:spacing w:val="-30"/>
              </w:rPr>
              <w:t xml:space="preserve"> </w:t>
            </w:r>
            <w:r w:rsidRPr="00DE3BF7">
              <w:rPr>
                <w:color w:val="auto"/>
              </w:rPr>
              <w:t>regulation</w:t>
            </w:r>
            <w:r w:rsidRPr="00DE3BF7">
              <w:rPr>
                <w:color w:val="auto"/>
                <w:spacing w:val="-31"/>
              </w:rPr>
              <w:t xml:space="preserve"> </w:t>
            </w:r>
            <w:r w:rsidRPr="00DE3BF7">
              <w:rPr>
                <w:color w:val="auto"/>
              </w:rPr>
              <w:t>costs</w:t>
            </w:r>
            <w:r w:rsidRPr="00DE3BF7">
              <w:rPr>
                <w:color w:val="auto"/>
                <w:spacing w:val="-30"/>
              </w:rPr>
              <w:t xml:space="preserve"> </w:t>
            </w:r>
            <w:r w:rsidRPr="00DE3BF7">
              <w:rPr>
                <w:color w:val="auto"/>
              </w:rPr>
              <w:t>(or</w:t>
            </w:r>
            <w:r w:rsidRPr="00DE3BF7">
              <w:rPr>
                <w:color w:val="auto"/>
                <w:spacing w:val="-31"/>
              </w:rPr>
              <w:t xml:space="preserve"> </w:t>
            </w:r>
            <w:r w:rsidRPr="00DE3BF7">
              <w:rPr>
                <w:color w:val="auto"/>
              </w:rPr>
              <w:t>a</w:t>
            </w:r>
            <w:r w:rsidRPr="00DE3BF7">
              <w:rPr>
                <w:color w:val="auto"/>
                <w:spacing w:val="-30"/>
              </w:rPr>
              <w:t xml:space="preserve"> </w:t>
            </w:r>
            <w:r w:rsidRPr="00DE3BF7">
              <w:rPr>
                <w:color w:val="auto"/>
              </w:rPr>
              <w:t>revised</w:t>
            </w:r>
            <w:r w:rsidRPr="00DE3BF7">
              <w:rPr>
                <w:color w:val="auto"/>
                <w:spacing w:val="-31"/>
              </w:rPr>
              <w:t xml:space="preserve"> </w:t>
            </w:r>
            <w:r w:rsidRPr="00DE3BF7">
              <w:rPr>
                <w:color w:val="auto"/>
              </w:rPr>
              <w:t>version as described in section</w:t>
            </w:r>
            <w:r w:rsidRPr="00DE3BF7">
              <w:rPr>
                <w:color w:val="auto"/>
                <w:spacing w:val="-22"/>
              </w:rPr>
              <w:t xml:space="preserve"> </w:t>
            </w:r>
            <w:r w:rsidRPr="00DE3BF7">
              <w:rPr>
                <w:color w:val="auto"/>
              </w:rPr>
              <w:t>5.9?</w:t>
            </w:r>
          </w:p>
        </w:tc>
        <w:tc>
          <w:tcPr>
            <w:tcW w:w="8535" w:type="dxa"/>
            <w:tcBorders>
              <w:left w:val="single" w:sz="2" w:space="0" w:color="58595B" w:themeColor="accent4"/>
            </w:tcBorders>
            <w:vAlign w:val="center"/>
          </w:tcPr>
          <w:p w14:paraId="00E371EE" w14:textId="5C88DD3C" w:rsidR="00CC1D12" w:rsidRPr="00785222" w:rsidRDefault="00F3234B" w:rsidP="00C55A12">
            <w:pPr>
              <w:pStyle w:val="AEMCTableBodyCopy"/>
              <w:spacing w:beforeLines="60" w:before="144" w:afterLines="60" w:after="144"/>
              <w:rPr>
                <w:rStyle w:val="Hyperlink"/>
              </w:rPr>
            </w:pPr>
            <w:r w:rsidRPr="00785222">
              <w:rPr>
                <w:rStyle w:val="Hyperlink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85222">
              <w:rPr>
                <w:rStyle w:val="Hyperlink"/>
              </w:rPr>
              <w:instrText xml:space="preserve"> FORMTEXT </w:instrText>
            </w:r>
            <w:r w:rsidRPr="00785222">
              <w:rPr>
                <w:rStyle w:val="Hyperlink"/>
              </w:rPr>
            </w:r>
            <w:r w:rsidRPr="00785222">
              <w:rPr>
                <w:rStyle w:val="Hyperlink"/>
              </w:rPr>
              <w:fldChar w:fldCharType="separate"/>
            </w:r>
            <w:r>
              <w:rPr>
                <w:rStyle w:val="Hyperlink"/>
                <w:noProof/>
              </w:rPr>
              <w:t> </w:t>
            </w:r>
            <w:r>
              <w:rPr>
                <w:rStyle w:val="Hyperlink"/>
                <w:noProof/>
              </w:rPr>
              <w:t> </w:t>
            </w:r>
            <w:r>
              <w:rPr>
                <w:rStyle w:val="Hyperlink"/>
                <w:noProof/>
              </w:rPr>
              <w:t> </w:t>
            </w:r>
            <w:r>
              <w:rPr>
                <w:rStyle w:val="Hyperlink"/>
                <w:noProof/>
              </w:rPr>
              <w:t> </w:t>
            </w:r>
            <w:r>
              <w:rPr>
                <w:rStyle w:val="Hyperlink"/>
                <w:noProof/>
              </w:rPr>
              <w:t> </w:t>
            </w:r>
            <w:r w:rsidRPr="00785222">
              <w:rPr>
                <w:rStyle w:val="Hyperlink"/>
              </w:rPr>
              <w:fldChar w:fldCharType="end"/>
            </w:r>
          </w:p>
        </w:tc>
      </w:tr>
      <w:tr w:rsidR="002F4A08" w:rsidRPr="0000465F" w14:paraId="1927A255" w14:textId="77777777" w:rsidTr="00BB65C8">
        <w:trPr>
          <w:trHeight w:val="417"/>
        </w:trPr>
        <w:tc>
          <w:tcPr>
            <w:tcW w:w="15538" w:type="dxa"/>
            <w:gridSpan w:val="2"/>
            <w:shd w:val="clear" w:color="auto" w:fill="F6F6F6"/>
            <w:vAlign w:val="center"/>
          </w:tcPr>
          <w:p w14:paraId="2CD597A7" w14:textId="79F6D584" w:rsidR="002F4A08" w:rsidRPr="00785222" w:rsidRDefault="002F4A08" w:rsidP="00C55A12">
            <w:pPr>
              <w:pStyle w:val="AEMCTableBodyCopy"/>
              <w:spacing w:beforeLines="60" w:before="144" w:afterLines="60" w:after="144"/>
              <w:rPr>
                <w:rStyle w:val="Hyperlink"/>
              </w:rPr>
            </w:pPr>
            <w:r>
              <w:rPr>
                <w:rStyle w:val="Hyperlink"/>
                <w:b/>
                <w:bCs/>
              </w:rPr>
              <w:t>Question 1</w:t>
            </w:r>
            <w:r w:rsidR="000F3F1E">
              <w:rPr>
                <w:rStyle w:val="Hyperlink"/>
                <w:b/>
                <w:bCs/>
              </w:rPr>
              <w:t>7</w:t>
            </w:r>
            <w:r>
              <w:rPr>
                <w:rStyle w:val="Hyperlink"/>
                <w:b/>
                <w:bCs/>
              </w:rPr>
              <w:t>: Section 5.</w:t>
            </w:r>
            <w:r w:rsidR="000F3F1E">
              <w:rPr>
                <w:rStyle w:val="Hyperlink"/>
                <w:b/>
                <w:bCs/>
              </w:rPr>
              <w:t>7</w:t>
            </w:r>
            <w:r>
              <w:rPr>
                <w:rStyle w:val="Hyperlink"/>
                <w:b/>
                <w:bCs/>
              </w:rPr>
              <w:t xml:space="preserve"> – </w:t>
            </w:r>
            <w:r w:rsidR="000F3F1E" w:rsidRPr="000F3F1E">
              <w:rPr>
                <w:rStyle w:val="Hyperlink"/>
                <w:b/>
                <w:bCs/>
              </w:rPr>
              <w:t>PATHWAYS FOR ENDURING PFR ARRANGEMENTS</w:t>
            </w:r>
          </w:p>
        </w:tc>
      </w:tr>
      <w:tr w:rsidR="008B1FED" w:rsidRPr="0000465F" w14:paraId="1BE3B042" w14:textId="77777777" w:rsidTr="00F33EEE">
        <w:trPr>
          <w:trHeight w:val="417"/>
        </w:trPr>
        <w:tc>
          <w:tcPr>
            <w:tcW w:w="7003" w:type="dxa"/>
            <w:tcBorders>
              <w:right w:val="single" w:sz="2" w:space="0" w:color="58595B" w:themeColor="accent4"/>
            </w:tcBorders>
            <w:shd w:val="clear" w:color="auto" w:fill="F6F6F6"/>
            <w:vAlign w:val="center"/>
          </w:tcPr>
          <w:p w14:paraId="3F863DA7" w14:textId="77777777" w:rsidR="00F01EF4" w:rsidRPr="00F01EF4" w:rsidRDefault="00F01EF4" w:rsidP="00C55A12">
            <w:pPr>
              <w:pStyle w:val="BodyText"/>
              <w:spacing w:beforeLines="60" w:before="144" w:after="60"/>
              <w:ind w:left="226"/>
              <w:rPr>
                <w:color w:val="auto"/>
              </w:rPr>
            </w:pPr>
            <w:r w:rsidRPr="00F01EF4">
              <w:rPr>
                <w:color w:val="auto"/>
              </w:rPr>
              <w:t>In relation to the pathways for enduring PFR arrangements set out in section 5.7:</w:t>
            </w:r>
          </w:p>
          <w:p w14:paraId="1BF8181F" w14:textId="77777777" w:rsidR="00F01EF4" w:rsidRPr="00F01EF4" w:rsidRDefault="00F01EF4" w:rsidP="00C55A12">
            <w:pPr>
              <w:pStyle w:val="BodyText"/>
              <w:widowControl w:val="0"/>
              <w:numPr>
                <w:ilvl w:val="0"/>
                <w:numId w:val="39"/>
              </w:numPr>
              <w:tabs>
                <w:tab w:val="left" w:pos="566"/>
                <w:tab w:val="left" w:pos="568"/>
              </w:tabs>
              <w:autoSpaceDE w:val="0"/>
              <w:autoSpaceDN w:val="0"/>
              <w:spacing w:beforeLines="60" w:before="144" w:after="60" w:line="240" w:lineRule="auto"/>
              <w:ind w:hanging="342"/>
              <w:rPr>
                <w:color w:val="auto"/>
              </w:rPr>
            </w:pPr>
            <w:r w:rsidRPr="00F01EF4">
              <w:rPr>
                <w:color w:val="auto"/>
              </w:rPr>
              <w:t>What</w:t>
            </w:r>
            <w:r w:rsidRPr="00F01EF4">
              <w:rPr>
                <w:color w:val="auto"/>
                <w:spacing w:val="-10"/>
              </w:rPr>
              <w:t xml:space="preserve"> </w:t>
            </w:r>
            <w:r w:rsidRPr="00F01EF4">
              <w:rPr>
                <w:color w:val="auto"/>
              </w:rPr>
              <w:t>are</w:t>
            </w:r>
            <w:r w:rsidRPr="00F01EF4">
              <w:rPr>
                <w:color w:val="auto"/>
                <w:spacing w:val="-10"/>
              </w:rPr>
              <w:t xml:space="preserve"> </w:t>
            </w:r>
            <w:r w:rsidRPr="00F01EF4">
              <w:rPr>
                <w:color w:val="auto"/>
              </w:rPr>
              <w:t>stakeholders’</w:t>
            </w:r>
            <w:r w:rsidRPr="00F01EF4">
              <w:rPr>
                <w:color w:val="auto"/>
                <w:spacing w:val="-10"/>
              </w:rPr>
              <w:t xml:space="preserve"> </w:t>
            </w:r>
            <w:r w:rsidRPr="00F01EF4">
              <w:rPr>
                <w:color w:val="auto"/>
              </w:rPr>
              <w:t>views</w:t>
            </w:r>
            <w:r w:rsidRPr="00F01EF4">
              <w:rPr>
                <w:color w:val="auto"/>
                <w:spacing w:val="-9"/>
              </w:rPr>
              <w:t xml:space="preserve"> </w:t>
            </w:r>
            <w:r w:rsidRPr="00F01EF4">
              <w:rPr>
                <w:color w:val="auto"/>
              </w:rPr>
              <w:t>on</w:t>
            </w:r>
            <w:r w:rsidRPr="00F01EF4">
              <w:rPr>
                <w:color w:val="auto"/>
                <w:spacing w:val="-10"/>
              </w:rPr>
              <w:t xml:space="preserve"> </w:t>
            </w:r>
            <w:r w:rsidRPr="00F01EF4">
              <w:rPr>
                <w:color w:val="auto"/>
              </w:rPr>
              <w:t>the</w:t>
            </w:r>
            <w:r w:rsidRPr="00F01EF4">
              <w:rPr>
                <w:color w:val="auto"/>
                <w:spacing w:val="-10"/>
              </w:rPr>
              <w:t xml:space="preserve"> </w:t>
            </w:r>
            <w:r w:rsidRPr="00F01EF4">
              <w:rPr>
                <w:color w:val="auto"/>
              </w:rPr>
              <w:t>enduring</w:t>
            </w:r>
            <w:r w:rsidRPr="00F01EF4">
              <w:rPr>
                <w:color w:val="auto"/>
                <w:spacing w:val="-9"/>
              </w:rPr>
              <w:t xml:space="preserve"> </w:t>
            </w:r>
            <w:r w:rsidRPr="00F01EF4">
              <w:rPr>
                <w:color w:val="auto"/>
              </w:rPr>
              <w:t>PFR</w:t>
            </w:r>
            <w:r w:rsidRPr="00F01EF4">
              <w:rPr>
                <w:color w:val="auto"/>
                <w:spacing w:val="-10"/>
              </w:rPr>
              <w:t xml:space="preserve"> </w:t>
            </w:r>
            <w:r w:rsidRPr="00F01EF4">
              <w:rPr>
                <w:color w:val="auto"/>
              </w:rPr>
              <w:t>pathways?</w:t>
            </w:r>
          </w:p>
          <w:p w14:paraId="1B564D1D" w14:textId="36D5A3EE" w:rsidR="008B1FED" w:rsidRPr="00DC615E" w:rsidRDefault="00F01EF4" w:rsidP="00DC615E">
            <w:pPr>
              <w:pStyle w:val="BodyText"/>
              <w:widowControl w:val="0"/>
              <w:numPr>
                <w:ilvl w:val="0"/>
                <w:numId w:val="39"/>
              </w:numPr>
              <w:tabs>
                <w:tab w:val="left" w:pos="566"/>
                <w:tab w:val="left" w:pos="568"/>
              </w:tabs>
              <w:autoSpaceDE w:val="0"/>
              <w:autoSpaceDN w:val="0"/>
              <w:spacing w:beforeLines="60" w:before="144" w:after="60" w:line="278" w:lineRule="auto"/>
              <w:ind w:right="337"/>
              <w:rPr>
                <w:color w:val="auto"/>
              </w:rPr>
            </w:pPr>
            <w:r w:rsidRPr="00F01EF4">
              <w:rPr>
                <w:color w:val="auto"/>
              </w:rPr>
              <w:t>Do</w:t>
            </w:r>
            <w:r w:rsidRPr="00F01EF4">
              <w:rPr>
                <w:color w:val="auto"/>
                <w:spacing w:val="-35"/>
              </w:rPr>
              <w:t xml:space="preserve"> </w:t>
            </w:r>
            <w:r w:rsidRPr="00F01EF4">
              <w:rPr>
                <w:color w:val="auto"/>
              </w:rPr>
              <w:t>stakeholders</w:t>
            </w:r>
            <w:r w:rsidRPr="00F01EF4">
              <w:rPr>
                <w:color w:val="auto"/>
                <w:spacing w:val="-35"/>
              </w:rPr>
              <w:t xml:space="preserve"> </w:t>
            </w:r>
            <w:r w:rsidRPr="00F01EF4">
              <w:rPr>
                <w:color w:val="auto"/>
              </w:rPr>
              <w:t>agree</w:t>
            </w:r>
            <w:r w:rsidRPr="00F01EF4">
              <w:rPr>
                <w:color w:val="auto"/>
                <w:spacing w:val="-35"/>
              </w:rPr>
              <w:t xml:space="preserve"> </w:t>
            </w:r>
            <w:r w:rsidRPr="00F01EF4">
              <w:rPr>
                <w:color w:val="auto"/>
              </w:rPr>
              <w:t>with</w:t>
            </w:r>
            <w:r w:rsidRPr="00F01EF4">
              <w:rPr>
                <w:color w:val="auto"/>
                <w:spacing w:val="-35"/>
              </w:rPr>
              <w:t xml:space="preserve"> </w:t>
            </w:r>
            <w:r w:rsidRPr="00F01EF4">
              <w:rPr>
                <w:color w:val="auto"/>
              </w:rPr>
              <w:t>the</w:t>
            </w:r>
            <w:r w:rsidRPr="00F01EF4">
              <w:rPr>
                <w:color w:val="auto"/>
                <w:spacing w:val="-35"/>
              </w:rPr>
              <w:t xml:space="preserve"> </w:t>
            </w:r>
            <w:r w:rsidRPr="00F01EF4">
              <w:rPr>
                <w:color w:val="auto"/>
              </w:rPr>
              <w:t>Commission’s</w:t>
            </w:r>
            <w:r w:rsidRPr="00F01EF4">
              <w:rPr>
                <w:color w:val="auto"/>
                <w:spacing w:val="-34"/>
              </w:rPr>
              <w:t xml:space="preserve"> </w:t>
            </w:r>
            <w:r w:rsidRPr="00F01EF4">
              <w:rPr>
                <w:color w:val="auto"/>
              </w:rPr>
              <w:t>preliminary</w:t>
            </w:r>
            <w:r w:rsidRPr="00F01EF4">
              <w:rPr>
                <w:color w:val="auto"/>
                <w:spacing w:val="-35"/>
              </w:rPr>
              <w:t xml:space="preserve"> </w:t>
            </w:r>
            <w:r w:rsidRPr="00F01EF4">
              <w:rPr>
                <w:color w:val="auto"/>
              </w:rPr>
              <w:t>preference</w:t>
            </w:r>
            <w:r w:rsidRPr="00F01EF4">
              <w:rPr>
                <w:color w:val="auto"/>
                <w:spacing w:val="-35"/>
              </w:rPr>
              <w:t xml:space="preserve"> </w:t>
            </w:r>
            <w:r w:rsidRPr="00F01EF4">
              <w:rPr>
                <w:color w:val="auto"/>
              </w:rPr>
              <w:t>for</w:t>
            </w:r>
            <w:r w:rsidRPr="00F01EF4">
              <w:rPr>
                <w:color w:val="auto"/>
                <w:spacing w:val="-35"/>
              </w:rPr>
              <w:t xml:space="preserve"> </w:t>
            </w:r>
            <w:r w:rsidRPr="00F01EF4">
              <w:rPr>
                <w:color w:val="auto"/>
              </w:rPr>
              <w:t>pathway</w:t>
            </w:r>
            <w:r w:rsidRPr="00F01EF4">
              <w:rPr>
                <w:color w:val="auto"/>
                <w:spacing w:val="-35"/>
              </w:rPr>
              <w:t xml:space="preserve"> </w:t>
            </w:r>
            <w:r w:rsidRPr="00F01EF4">
              <w:rPr>
                <w:color w:val="auto"/>
              </w:rPr>
              <w:t>two? (the</w:t>
            </w:r>
            <w:r w:rsidRPr="00F01EF4">
              <w:rPr>
                <w:color w:val="auto"/>
                <w:spacing w:val="-34"/>
              </w:rPr>
              <w:t xml:space="preserve"> </w:t>
            </w:r>
            <w:r w:rsidRPr="00F01EF4">
              <w:rPr>
                <w:color w:val="auto"/>
              </w:rPr>
              <w:t>widening</w:t>
            </w:r>
            <w:r w:rsidRPr="00F01EF4">
              <w:rPr>
                <w:color w:val="auto"/>
                <w:spacing w:val="-35"/>
              </w:rPr>
              <w:t xml:space="preserve"> </w:t>
            </w:r>
            <w:r w:rsidRPr="00F01EF4">
              <w:rPr>
                <w:color w:val="auto"/>
              </w:rPr>
              <w:t>of</w:t>
            </w:r>
            <w:r w:rsidRPr="00F01EF4">
              <w:rPr>
                <w:color w:val="auto"/>
                <w:spacing w:val="-34"/>
              </w:rPr>
              <w:t xml:space="preserve"> </w:t>
            </w:r>
            <w:r w:rsidRPr="00F01EF4">
              <w:rPr>
                <w:color w:val="auto"/>
              </w:rPr>
              <w:t>the</w:t>
            </w:r>
            <w:r w:rsidRPr="00F01EF4">
              <w:rPr>
                <w:color w:val="auto"/>
                <w:spacing w:val="-34"/>
              </w:rPr>
              <w:t xml:space="preserve"> </w:t>
            </w:r>
            <w:r w:rsidRPr="00F01EF4">
              <w:rPr>
                <w:color w:val="auto"/>
              </w:rPr>
              <w:t>PFCB</w:t>
            </w:r>
            <w:r w:rsidRPr="00F01EF4">
              <w:rPr>
                <w:color w:val="auto"/>
                <w:spacing w:val="-34"/>
              </w:rPr>
              <w:t xml:space="preserve"> </w:t>
            </w:r>
            <w:r w:rsidRPr="00F01EF4">
              <w:rPr>
                <w:color w:val="auto"/>
              </w:rPr>
              <w:t>and</w:t>
            </w:r>
            <w:r w:rsidRPr="00F01EF4">
              <w:rPr>
                <w:color w:val="auto"/>
                <w:spacing w:val="-34"/>
              </w:rPr>
              <w:t xml:space="preserve"> </w:t>
            </w:r>
            <w:r w:rsidRPr="00F01EF4">
              <w:rPr>
                <w:color w:val="auto"/>
              </w:rPr>
              <w:t>the</w:t>
            </w:r>
            <w:r w:rsidRPr="00F01EF4">
              <w:rPr>
                <w:color w:val="auto"/>
                <w:spacing w:val="-34"/>
              </w:rPr>
              <w:t xml:space="preserve"> </w:t>
            </w:r>
            <w:r w:rsidRPr="00F01EF4">
              <w:rPr>
                <w:color w:val="auto"/>
              </w:rPr>
              <w:t>introduction</w:t>
            </w:r>
            <w:r w:rsidRPr="00F01EF4">
              <w:rPr>
                <w:color w:val="auto"/>
                <w:spacing w:val="-34"/>
              </w:rPr>
              <w:t xml:space="preserve"> </w:t>
            </w:r>
            <w:r w:rsidRPr="00F01EF4">
              <w:rPr>
                <w:color w:val="auto"/>
              </w:rPr>
              <w:t>of</w:t>
            </w:r>
            <w:r w:rsidRPr="00F01EF4">
              <w:rPr>
                <w:color w:val="auto"/>
                <w:spacing w:val="-34"/>
              </w:rPr>
              <w:t xml:space="preserve"> </w:t>
            </w:r>
            <w:r w:rsidRPr="00F01EF4">
              <w:rPr>
                <w:color w:val="auto"/>
              </w:rPr>
              <w:t>market</w:t>
            </w:r>
            <w:r w:rsidRPr="00F01EF4">
              <w:rPr>
                <w:color w:val="auto"/>
                <w:spacing w:val="-34"/>
              </w:rPr>
              <w:t xml:space="preserve"> </w:t>
            </w:r>
            <w:r w:rsidRPr="00F01EF4">
              <w:rPr>
                <w:color w:val="auto"/>
              </w:rPr>
              <w:t>arrangements</w:t>
            </w:r>
            <w:r w:rsidRPr="00F01EF4">
              <w:rPr>
                <w:color w:val="auto"/>
                <w:spacing w:val="-34"/>
              </w:rPr>
              <w:t xml:space="preserve"> </w:t>
            </w:r>
            <w:r w:rsidRPr="00F01EF4">
              <w:rPr>
                <w:color w:val="auto"/>
              </w:rPr>
              <w:t>for</w:t>
            </w:r>
            <w:r w:rsidRPr="00F01EF4">
              <w:rPr>
                <w:color w:val="auto"/>
                <w:spacing w:val="-34"/>
              </w:rPr>
              <w:t xml:space="preserve"> </w:t>
            </w:r>
            <w:r w:rsidRPr="00F01EF4">
              <w:rPr>
                <w:color w:val="auto"/>
              </w:rPr>
              <w:t>narrow</w:t>
            </w:r>
            <w:r w:rsidRPr="00F01EF4">
              <w:rPr>
                <w:color w:val="auto"/>
                <w:spacing w:val="-34"/>
              </w:rPr>
              <w:t xml:space="preserve"> </w:t>
            </w:r>
            <w:r w:rsidRPr="00F01EF4">
              <w:rPr>
                <w:color w:val="auto"/>
              </w:rPr>
              <w:t>band PFR)</w:t>
            </w:r>
          </w:p>
        </w:tc>
        <w:tc>
          <w:tcPr>
            <w:tcW w:w="8535" w:type="dxa"/>
            <w:tcBorders>
              <w:left w:val="single" w:sz="2" w:space="0" w:color="58595B" w:themeColor="accent4"/>
            </w:tcBorders>
            <w:vAlign w:val="center"/>
          </w:tcPr>
          <w:p w14:paraId="58D91ABD" w14:textId="099C24D6" w:rsidR="008B1FED" w:rsidRPr="00785222" w:rsidRDefault="00F3234B" w:rsidP="00C55A12">
            <w:pPr>
              <w:pStyle w:val="AEMCTableBodyCopy"/>
              <w:spacing w:beforeLines="60" w:before="144" w:afterLines="60" w:after="144"/>
              <w:rPr>
                <w:rStyle w:val="Hyperlink"/>
              </w:rPr>
            </w:pPr>
            <w:r w:rsidRPr="00785222">
              <w:rPr>
                <w:rStyle w:val="Hyperlink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85222">
              <w:rPr>
                <w:rStyle w:val="Hyperlink"/>
              </w:rPr>
              <w:instrText xml:space="preserve"> FORMTEXT </w:instrText>
            </w:r>
            <w:r w:rsidRPr="00785222">
              <w:rPr>
                <w:rStyle w:val="Hyperlink"/>
              </w:rPr>
            </w:r>
            <w:r w:rsidRPr="00785222">
              <w:rPr>
                <w:rStyle w:val="Hyperlink"/>
              </w:rPr>
              <w:fldChar w:fldCharType="separate"/>
            </w:r>
            <w:r>
              <w:rPr>
                <w:rStyle w:val="Hyperlink"/>
                <w:noProof/>
              </w:rPr>
              <w:t> </w:t>
            </w:r>
            <w:r>
              <w:rPr>
                <w:rStyle w:val="Hyperlink"/>
                <w:noProof/>
              </w:rPr>
              <w:t> </w:t>
            </w:r>
            <w:r>
              <w:rPr>
                <w:rStyle w:val="Hyperlink"/>
                <w:noProof/>
              </w:rPr>
              <w:t> </w:t>
            </w:r>
            <w:r>
              <w:rPr>
                <w:rStyle w:val="Hyperlink"/>
                <w:noProof/>
              </w:rPr>
              <w:t> </w:t>
            </w:r>
            <w:r>
              <w:rPr>
                <w:rStyle w:val="Hyperlink"/>
                <w:noProof/>
              </w:rPr>
              <w:t> </w:t>
            </w:r>
            <w:r w:rsidRPr="00785222">
              <w:rPr>
                <w:rStyle w:val="Hyperlink"/>
              </w:rPr>
              <w:fldChar w:fldCharType="end"/>
            </w:r>
          </w:p>
        </w:tc>
      </w:tr>
      <w:tr w:rsidR="004B1067" w:rsidRPr="0000465F" w14:paraId="4EA8B31E" w14:textId="77777777" w:rsidTr="00444306">
        <w:trPr>
          <w:trHeight w:val="417"/>
        </w:trPr>
        <w:tc>
          <w:tcPr>
            <w:tcW w:w="15538" w:type="dxa"/>
            <w:gridSpan w:val="2"/>
            <w:shd w:val="clear" w:color="auto" w:fill="F6F6F6"/>
            <w:vAlign w:val="center"/>
          </w:tcPr>
          <w:p w14:paraId="2313EE46" w14:textId="16D760D8" w:rsidR="004B1067" w:rsidRPr="00785222" w:rsidRDefault="004B1067" w:rsidP="00C55A12">
            <w:pPr>
              <w:pStyle w:val="AEMCTableBodyCopy"/>
              <w:spacing w:beforeLines="60" w:before="144" w:afterLines="60" w:after="144"/>
              <w:rPr>
                <w:rStyle w:val="Hyperlink"/>
              </w:rPr>
            </w:pPr>
            <w:r>
              <w:rPr>
                <w:rStyle w:val="Hyperlink"/>
                <w:b/>
                <w:bCs/>
              </w:rPr>
              <w:t>Question 1</w:t>
            </w:r>
            <w:r w:rsidR="009C24F3">
              <w:rPr>
                <w:rStyle w:val="Hyperlink"/>
                <w:b/>
                <w:bCs/>
              </w:rPr>
              <w:t>8</w:t>
            </w:r>
            <w:r>
              <w:rPr>
                <w:rStyle w:val="Hyperlink"/>
                <w:b/>
                <w:bCs/>
              </w:rPr>
              <w:t>: Section 5.</w:t>
            </w:r>
            <w:r w:rsidR="00222C9F">
              <w:rPr>
                <w:rStyle w:val="Hyperlink"/>
                <w:b/>
                <w:bCs/>
              </w:rPr>
              <w:t>8</w:t>
            </w:r>
            <w:r>
              <w:rPr>
                <w:rStyle w:val="Hyperlink"/>
                <w:b/>
                <w:bCs/>
              </w:rPr>
              <w:t xml:space="preserve"> – </w:t>
            </w:r>
            <w:r w:rsidR="004F3C10" w:rsidRPr="004F3C10">
              <w:rPr>
                <w:rStyle w:val="Hyperlink"/>
                <w:b/>
                <w:bCs/>
              </w:rPr>
              <w:t>FUTURE REVIEW OF THE FOS</w:t>
            </w:r>
          </w:p>
        </w:tc>
      </w:tr>
      <w:tr w:rsidR="004B1067" w:rsidRPr="0000465F" w14:paraId="1790FE22" w14:textId="77777777" w:rsidTr="00F33EEE">
        <w:trPr>
          <w:trHeight w:val="417"/>
        </w:trPr>
        <w:tc>
          <w:tcPr>
            <w:tcW w:w="7003" w:type="dxa"/>
            <w:tcBorders>
              <w:right w:val="single" w:sz="2" w:space="0" w:color="58595B" w:themeColor="accent4"/>
            </w:tcBorders>
            <w:shd w:val="clear" w:color="auto" w:fill="F6F6F6"/>
            <w:vAlign w:val="center"/>
          </w:tcPr>
          <w:p w14:paraId="10A11305" w14:textId="212B0E9E" w:rsidR="004B1067" w:rsidRPr="00F01EF4" w:rsidRDefault="004B1067" w:rsidP="00DC615E">
            <w:pPr>
              <w:pStyle w:val="BodyText"/>
              <w:spacing w:beforeLines="60" w:before="144" w:after="60" w:line="278" w:lineRule="auto"/>
              <w:ind w:left="226" w:right="233"/>
              <w:rPr>
                <w:color w:val="auto"/>
              </w:rPr>
            </w:pPr>
            <w:r w:rsidRPr="004B1067">
              <w:rPr>
                <w:color w:val="auto"/>
              </w:rPr>
              <w:t>What</w:t>
            </w:r>
            <w:r w:rsidRPr="004B1067">
              <w:rPr>
                <w:color w:val="auto"/>
                <w:spacing w:val="-41"/>
              </w:rPr>
              <w:t xml:space="preserve"> </w:t>
            </w:r>
            <w:r w:rsidRPr="004B1067">
              <w:rPr>
                <w:color w:val="auto"/>
              </w:rPr>
              <w:t>are</w:t>
            </w:r>
            <w:r w:rsidRPr="004B1067">
              <w:rPr>
                <w:color w:val="auto"/>
                <w:spacing w:val="-40"/>
              </w:rPr>
              <w:t xml:space="preserve"> </w:t>
            </w:r>
            <w:r w:rsidRPr="004B1067">
              <w:rPr>
                <w:color w:val="auto"/>
              </w:rPr>
              <w:t>stakeholders’</w:t>
            </w:r>
            <w:r w:rsidRPr="004B1067">
              <w:rPr>
                <w:color w:val="auto"/>
                <w:spacing w:val="-40"/>
              </w:rPr>
              <w:t xml:space="preserve"> </w:t>
            </w:r>
            <w:r w:rsidRPr="004B1067">
              <w:rPr>
                <w:color w:val="auto"/>
              </w:rPr>
              <w:t>views</w:t>
            </w:r>
            <w:r w:rsidRPr="004B1067">
              <w:rPr>
                <w:color w:val="auto"/>
                <w:spacing w:val="-40"/>
              </w:rPr>
              <w:t xml:space="preserve"> </w:t>
            </w:r>
            <w:r w:rsidRPr="004B1067">
              <w:rPr>
                <w:color w:val="auto"/>
              </w:rPr>
              <w:t>of</w:t>
            </w:r>
            <w:r w:rsidRPr="004B1067">
              <w:rPr>
                <w:color w:val="auto"/>
                <w:spacing w:val="-40"/>
              </w:rPr>
              <w:t xml:space="preserve"> </w:t>
            </w:r>
            <w:r w:rsidRPr="004B1067">
              <w:rPr>
                <w:color w:val="auto"/>
              </w:rPr>
              <w:t>the</w:t>
            </w:r>
            <w:r w:rsidRPr="004B1067">
              <w:rPr>
                <w:color w:val="auto"/>
                <w:spacing w:val="-40"/>
              </w:rPr>
              <w:t xml:space="preserve"> </w:t>
            </w:r>
            <w:r w:rsidRPr="004B1067">
              <w:rPr>
                <w:color w:val="auto"/>
              </w:rPr>
              <w:t>Commission’s</w:t>
            </w:r>
            <w:r w:rsidRPr="004B1067">
              <w:rPr>
                <w:color w:val="auto"/>
                <w:spacing w:val="-40"/>
              </w:rPr>
              <w:t xml:space="preserve"> </w:t>
            </w:r>
            <w:r w:rsidRPr="004B1067">
              <w:rPr>
                <w:color w:val="auto"/>
              </w:rPr>
              <w:t>proposed</w:t>
            </w:r>
            <w:r w:rsidRPr="004B1067">
              <w:rPr>
                <w:color w:val="auto"/>
                <w:spacing w:val="-40"/>
              </w:rPr>
              <w:t xml:space="preserve"> </w:t>
            </w:r>
            <w:r w:rsidRPr="004B1067">
              <w:rPr>
                <w:color w:val="auto"/>
              </w:rPr>
              <w:t>approach</w:t>
            </w:r>
            <w:r w:rsidRPr="004B1067">
              <w:rPr>
                <w:color w:val="auto"/>
                <w:spacing w:val="-40"/>
              </w:rPr>
              <w:t xml:space="preserve"> </w:t>
            </w:r>
            <w:r w:rsidRPr="004B1067">
              <w:rPr>
                <w:color w:val="auto"/>
              </w:rPr>
              <w:t>towards</w:t>
            </w:r>
            <w:r w:rsidRPr="004B1067">
              <w:rPr>
                <w:color w:val="auto"/>
                <w:spacing w:val="-40"/>
              </w:rPr>
              <w:t xml:space="preserve"> </w:t>
            </w:r>
            <w:r w:rsidRPr="004B1067">
              <w:rPr>
                <w:color w:val="auto"/>
              </w:rPr>
              <w:t>a</w:t>
            </w:r>
            <w:r w:rsidRPr="004B1067">
              <w:rPr>
                <w:color w:val="auto"/>
                <w:spacing w:val="-40"/>
              </w:rPr>
              <w:t xml:space="preserve"> </w:t>
            </w:r>
            <w:r w:rsidRPr="004B1067">
              <w:rPr>
                <w:color w:val="auto"/>
              </w:rPr>
              <w:t>future</w:t>
            </w:r>
            <w:r w:rsidRPr="004B1067">
              <w:rPr>
                <w:color w:val="auto"/>
                <w:spacing w:val="-40"/>
              </w:rPr>
              <w:t xml:space="preserve"> </w:t>
            </w:r>
            <w:r w:rsidRPr="004B1067">
              <w:rPr>
                <w:color w:val="auto"/>
              </w:rPr>
              <w:t>review of</w:t>
            </w:r>
            <w:r w:rsidRPr="004B1067">
              <w:rPr>
                <w:color w:val="auto"/>
                <w:spacing w:val="-12"/>
              </w:rPr>
              <w:t xml:space="preserve"> </w:t>
            </w:r>
            <w:r w:rsidRPr="004B1067">
              <w:rPr>
                <w:color w:val="auto"/>
              </w:rPr>
              <w:t>the</w:t>
            </w:r>
            <w:r w:rsidRPr="004B1067">
              <w:rPr>
                <w:color w:val="auto"/>
                <w:spacing w:val="-11"/>
              </w:rPr>
              <w:t xml:space="preserve"> </w:t>
            </w:r>
            <w:r w:rsidRPr="004B1067">
              <w:rPr>
                <w:color w:val="auto"/>
              </w:rPr>
              <w:t>FOS</w:t>
            </w:r>
            <w:r w:rsidRPr="004B1067">
              <w:rPr>
                <w:color w:val="auto"/>
                <w:spacing w:val="-11"/>
              </w:rPr>
              <w:t xml:space="preserve"> </w:t>
            </w:r>
            <w:r w:rsidRPr="004B1067">
              <w:rPr>
                <w:color w:val="auto"/>
              </w:rPr>
              <w:t>as</w:t>
            </w:r>
            <w:r w:rsidRPr="004B1067">
              <w:rPr>
                <w:color w:val="auto"/>
                <w:spacing w:val="-12"/>
              </w:rPr>
              <w:t xml:space="preserve"> </w:t>
            </w:r>
            <w:r w:rsidRPr="004B1067">
              <w:rPr>
                <w:color w:val="auto"/>
              </w:rPr>
              <w:t>part</w:t>
            </w:r>
            <w:r w:rsidRPr="004B1067">
              <w:rPr>
                <w:color w:val="auto"/>
                <w:spacing w:val="-11"/>
              </w:rPr>
              <w:t xml:space="preserve"> </w:t>
            </w:r>
            <w:r w:rsidRPr="004B1067">
              <w:rPr>
                <w:color w:val="auto"/>
              </w:rPr>
              <w:t>of</w:t>
            </w:r>
            <w:r w:rsidRPr="004B1067">
              <w:rPr>
                <w:color w:val="auto"/>
                <w:spacing w:val="-11"/>
              </w:rPr>
              <w:t xml:space="preserve"> </w:t>
            </w:r>
            <w:r w:rsidRPr="004B1067">
              <w:rPr>
                <w:color w:val="auto"/>
              </w:rPr>
              <w:t>the</w:t>
            </w:r>
            <w:r w:rsidRPr="004B1067">
              <w:rPr>
                <w:color w:val="auto"/>
                <w:spacing w:val="-12"/>
              </w:rPr>
              <w:t xml:space="preserve"> </w:t>
            </w:r>
            <w:r w:rsidRPr="004B1067">
              <w:rPr>
                <w:color w:val="auto"/>
              </w:rPr>
              <w:t>development</w:t>
            </w:r>
            <w:r w:rsidRPr="004B1067">
              <w:rPr>
                <w:color w:val="auto"/>
                <w:spacing w:val="-11"/>
              </w:rPr>
              <w:t xml:space="preserve"> </w:t>
            </w:r>
            <w:r w:rsidRPr="004B1067">
              <w:rPr>
                <w:color w:val="auto"/>
              </w:rPr>
              <w:t>of</w:t>
            </w:r>
            <w:r w:rsidRPr="004B1067">
              <w:rPr>
                <w:color w:val="auto"/>
                <w:spacing w:val="-11"/>
              </w:rPr>
              <w:t xml:space="preserve"> </w:t>
            </w:r>
            <w:r w:rsidRPr="004B1067">
              <w:rPr>
                <w:color w:val="auto"/>
              </w:rPr>
              <w:t>enduring</w:t>
            </w:r>
            <w:r w:rsidRPr="004B1067">
              <w:rPr>
                <w:color w:val="auto"/>
                <w:spacing w:val="-12"/>
              </w:rPr>
              <w:t xml:space="preserve"> </w:t>
            </w:r>
            <w:r w:rsidRPr="004B1067">
              <w:rPr>
                <w:color w:val="auto"/>
              </w:rPr>
              <w:t>PFR</w:t>
            </w:r>
            <w:r w:rsidRPr="004B1067">
              <w:rPr>
                <w:color w:val="auto"/>
                <w:spacing w:val="-11"/>
              </w:rPr>
              <w:t xml:space="preserve"> </w:t>
            </w:r>
            <w:r w:rsidRPr="004B1067">
              <w:rPr>
                <w:color w:val="auto"/>
              </w:rPr>
              <w:t>arrangements?</w:t>
            </w:r>
          </w:p>
        </w:tc>
        <w:tc>
          <w:tcPr>
            <w:tcW w:w="8535" w:type="dxa"/>
            <w:tcBorders>
              <w:left w:val="single" w:sz="2" w:space="0" w:color="58595B" w:themeColor="accent4"/>
            </w:tcBorders>
            <w:vAlign w:val="center"/>
          </w:tcPr>
          <w:p w14:paraId="0E636E74" w14:textId="463DD7A5" w:rsidR="004B1067" w:rsidRPr="00785222" w:rsidRDefault="00F3234B" w:rsidP="00C55A12">
            <w:pPr>
              <w:pStyle w:val="AEMCTableBodyCopy"/>
              <w:spacing w:beforeLines="60" w:before="144" w:afterLines="60" w:after="144"/>
              <w:rPr>
                <w:rStyle w:val="Hyperlink"/>
              </w:rPr>
            </w:pPr>
            <w:r w:rsidRPr="00785222">
              <w:rPr>
                <w:rStyle w:val="Hyperlink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85222">
              <w:rPr>
                <w:rStyle w:val="Hyperlink"/>
              </w:rPr>
              <w:instrText xml:space="preserve"> FORMTEXT </w:instrText>
            </w:r>
            <w:r w:rsidRPr="00785222">
              <w:rPr>
                <w:rStyle w:val="Hyperlink"/>
              </w:rPr>
            </w:r>
            <w:r w:rsidRPr="00785222">
              <w:rPr>
                <w:rStyle w:val="Hyperlink"/>
              </w:rPr>
              <w:fldChar w:fldCharType="separate"/>
            </w:r>
            <w:r>
              <w:rPr>
                <w:rStyle w:val="Hyperlink"/>
                <w:noProof/>
              </w:rPr>
              <w:t> </w:t>
            </w:r>
            <w:r>
              <w:rPr>
                <w:rStyle w:val="Hyperlink"/>
                <w:noProof/>
              </w:rPr>
              <w:t> </w:t>
            </w:r>
            <w:r>
              <w:rPr>
                <w:rStyle w:val="Hyperlink"/>
                <w:noProof/>
              </w:rPr>
              <w:t> </w:t>
            </w:r>
            <w:r>
              <w:rPr>
                <w:rStyle w:val="Hyperlink"/>
                <w:noProof/>
              </w:rPr>
              <w:t> </w:t>
            </w:r>
            <w:r>
              <w:rPr>
                <w:rStyle w:val="Hyperlink"/>
                <w:noProof/>
              </w:rPr>
              <w:t> </w:t>
            </w:r>
            <w:r w:rsidRPr="00785222">
              <w:rPr>
                <w:rStyle w:val="Hyperlink"/>
              </w:rPr>
              <w:fldChar w:fldCharType="end"/>
            </w:r>
          </w:p>
        </w:tc>
      </w:tr>
      <w:tr w:rsidR="009C24F3" w:rsidRPr="0000465F" w14:paraId="653B1F36" w14:textId="77777777" w:rsidTr="0042038C">
        <w:trPr>
          <w:trHeight w:val="417"/>
        </w:trPr>
        <w:tc>
          <w:tcPr>
            <w:tcW w:w="15538" w:type="dxa"/>
            <w:gridSpan w:val="2"/>
            <w:shd w:val="clear" w:color="auto" w:fill="F6F6F6"/>
            <w:vAlign w:val="center"/>
          </w:tcPr>
          <w:p w14:paraId="2E574692" w14:textId="7A4E184F" w:rsidR="009C24F3" w:rsidRPr="00785222" w:rsidRDefault="009C24F3" w:rsidP="00C55A12">
            <w:pPr>
              <w:pStyle w:val="AEMCTableBodyCopy"/>
              <w:spacing w:beforeLines="60" w:before="144" w:afterLines="60" w:after="144"/>
              <w:rPr>
                <w:rStyle w:val="Hyperlink"/>
              </w:rPr>
            </w:pPr>
            <w:r>
              <w:rPr>
                <w:rStyle w:val="Hyperlink"/>
                <w:b/>
                <w:bCs/>
              </w:rPr>
              <w:t>Question 19: Section 5.</w:t>
            </w:r>
            <w:r w:rsidR="003D5DDD">
              <w:rPr>
                <w:rStyle w:val="Hyperlink"/>
                <w:b/>
                <w:bCs/>
              </w:rPr>
              <w:t>9</w:t>
            </w:r>
            <w:r>
              <w:rPr>
                <w:rStyle w:val="Hyperlink"/>
                <w:b/>
                <w:bCs/>
              </w:rPr>
              <w:t xml:space="preserve"> – </w:t>
            </w:r>
            <w:r w:rsidR="003D5DDD" w:rsidRPr="003D5DDD">
              <w:rPr>
                <w:rStyle w:val="Hyperlink"/>
                <w:b/>
                <w:bCs/>
              </w:rPr>
              <w:t>REFORMS TO THE NER RELATING TO COST ALLOCATION FOR REGULATION SERVICES – CAUSER PAYS</w:t>
            </w:r>
          </w:p>
        </w:tc>
      </w:tr>
      <w:tr w:rsidR="003E2FED" w:rsidRPr="0000465F" w14:paraId="7E8E6CA0" w14:textId="77777777" w:rsidTr="00F33EEE">
        <w:trPr>
          <w:trHeight w:val="417"/>
        </w:trPr>
        <w:tc>
          <w:tcPr>
            <w:tcW w:w="7003" w:type="dxa"/>
            <w:tcBorders>
              <w:right w:val="single" w:sz="2" w:space="0" w:color="58595B" w:themeColor="accent4"/>
            </w:tcBorders>
            <w:shd w:val="clear" w:color="auto" w:fill="F6F6F6"/>
            <w:vAlign w:val="center"/>
          </w:tcPr>
          <w:p w14:paraId="28294218" w14:textId="77777777" w:rsidR="003E2FED" w:rsidRPr="00CB0190" w:rsidRDefault="003E2FED" w:rsidP="00C55A12">
            <w:pPr>
              <w:pStyle w:val="BodyText"/>
              <w:spacing w:beforeLines="60" w:before="144" w:after="60" w:line="278" w:lineRule="auto"/>
              <w:ind w:left="226" w:right="454"/>
              <w:jc w:val="both"/>
              <w:rPr>
                <w:color w:val="auto"/>
              </w:rPr>
            </w:pPr>
            <w:r w:rsidRPr="00CB0190">
              <w:rPr>
                <w:color w:val="auto"/>
              </w:rPr>
              <w:t>In</w:t>
            </w:r>
            <w:r w:rsidRPr="00CB0190">
              <w:rPr>
                <w:color w:val="auto"/>
                <w:spacing w:val="-32"/>
              </w:rPr>
              <w:t xml:space="preserve"> </w:t>
            </w:r>
            <w:r w:rsidRPr="00CB0190">
              <w:rPr>
                <w:color w:val="auto"/>
              </w:rPr>
              <w:t>relation</w:t>
            </w:r>
            <w:r w:rsidRPr="00CB0190">
              <w:rPr>
                <w:color w:val="auto"/>
                <w:spacing w:val="-32"/>
              </w:rPr>
              <w:t xml:space="preserve"> </w:t>
            </w:r>
            <w:r w:rsidRPr="00CB0190">
              <w:rPr>
                <w:color w:val="auto"/>
              </w:rPr>
              <w:t>to</w:t>
            </w:r>
            <w:r w:rsidRPr="00CB0190">
              <w:rPr>
                <w:color w:val="auto"/>
                <w:spacing w:val="-32"/>
              </w:rPr>
              <w:t xml:space="preserve"> </w:t>
            </w:r>
            <w:r w:rsidRPr="00CB0190">
              <w:rPr>
                <w:color w:val="auto"/>
              </w:rPr>
              <w:t>the</w:t>
            </w:r>
            <w:r w:rsidRPr="00CB0190">
              <w:rPr>
                <w:color w:val="auto"/>
                <w:spacing w:val="-32"/>
              </w:rPr>
              <w:t xml:space="preserve"> </w:t>
            </w:r>
            <w:r w:rsidRPr="00CB0190">
              <w:rPr>
                <w:color w:val="auto"/>
              </w:rPr>
              <w:t>proposed</w:t>
            </w:r>
            <w:r w:rsidRPr="00CB0190">
              <w:rPr>
                <w:color w:val="auto"/>
                <w:spacing w:val="-31"/>
              </w:rPr>
              <w:t xml:space="preserve"> </w:t>
            </w:r>
            <w:r w:rsidRPr="00CB0190">
              <w:rPr>
                <w:color w:val="auto"/>
              </w:rPr>
              <w:t>reforms</w:t>
            </w:r>
            <w:r w:rsidRPr="00CB0190">
              <w:rPr>
                <w:color w:val="auto"/>
                <w:spacing w:val="-32"/>
              </w:rPr>
              <w:t xml:space="preserve"> </w:t>
            </w:r>
            <w:r w:rsidRPr="00CB0190">
              <w:rPr>
                <w:color w:val="auto"/>
              </w:rPr>
              <w:t>to</w:t>
            </w:r>
            <w:r w:rsidRPr="00CB0190">
              <w:rPr>
                <w:color w:val="auto"/>
                <w:spacing w:val="-32"/>
              </w:rPr>
              <w:t xml:space="preserve"> </w:t>
            </w:r>
            <w:r w:rsidRPr="00CB0190">
              <w:rPr>
                <w:color w:val="auto"/>
              </w:rPr>
              <w:t>the</w:t>
            </w:r>
            <w:r w:rsidRPr="00CB0190">
              <w:rPr>
                <w:color w:val="auto"/>
                <w:spacing w:val="-32"/>
              </w:rPr>
              <w:t xml:space="preserve"> </w:t>
            </w:r>
            <w:r w:rsidRPr="00CB0190">
              <w:rPr>
                <w:color w:val="auto"/>
              </w:rPr>
              <w:t>NER</w:t>
            </w:r>
            <w:r w:rsidRPr="00CB0190">
              <w:rPr>
                <w:color w:val="auto"/>
                <w:spacing w:val="-31"/>
              </w:rPr>
              <w:t xml:space="preserve"> </w:t>
            </w:r>
            <w:r w:rsidRPr="00CB0190">
              <w:rPr>
                <w:color w:val="auto"/>
              </w:rPr>
              <w:t>relating</w:t>
            </w:r>
            <w:r w:rsidRPr="00CB0190">
              <w:rPr>
                <w:color w:val="auto"/>
                <w:spacing w:val="-32"/>
              </w:rPr>
              <w:t xml:space="preserve"> </w:t>
            </w:r>
            <w:r w:rsidRPr="00CB0190">
              <w:rPr>
                <w:color w:val="auto"/>
              </w:rPr>
              <w:t>to</w:t>
            </w:r>
            <w:r w:rsidRPr="00CB0190">
              <w:rPr>
                <w:color w:val="auto"/>
                <w:spacing w:val="-32"/>
              </w:rPr>
              <w:t xml:space="preserve"> </w:t>
            </w:r>
            <w:r w:rsidRPr="00CB0190">
              <w:rPr>
                <w:color w:val="auto"/>
              </w:rPr>
              <w:t>the</w:t>
            </w:r>
            <w:r w:rsidRPr="00CB0190">
              <w:rPr>
                <w:color w:val="auto"/>
                <w:spacing w:val="-32"/>
              </w:rPr>
              <w:t xml:space="preserve"> </w:t>
            </w:r>
            <w:r w:rsidRPr="00CB0190">
              <w:rPr>
                <w:color w:val="auto"/>
              </w:rPr>
              <w:t>allocation</w:t>
            </w:r>
            <w:r w:rsidRPr="00CB0190">
              <w:rPr>
                <w:color w:val="auto"/>
                <w:spacing w:val="-31"/>
              </w:rPr>
              <w:t xml:space="preserve"> </w:t>
            </w:r>
            <w:r w:rsidRPr="00CB0190">
              <w:rPr>
                <w:color w:val="auto"/>
              </w:rPr>
              <w:t>of</w:t>
            </w:r>
            <w:r w:rsidRPr="00CB0190">
              <w:rPr>
                <w:color w:val="auto"/>
                <w:spacing w:val="-32"/>
              </w:rPr>
              <w:t xml:space="preserve"> </w:t>
            </w:r>
            <w:r w:rsidRPr="00CB0190">
              <w:rPr>
                <w:color w:val="auto"/>
              </w:rPr>
              <w:t>regulation</w:t>
            </w:r>
            <w:r w:rsidRPr="00CB0190">
              <w:rPr>
                <w:color w:val="auto"/>
                <w:spacing w:val="-32"/>
              </w:rPr>
              <w:t xml:space="preserve"> </w:t>
            </w:r>
            <w:r w:rsidRPr="00CB0190">
              <w:rPr>
                <w:color w:val="auto"/>
              </w:rPr>
              <w:t>costs, set out in section</w:t>
            </w:r>
            <w:r w:rsidRPr="00CB0190">
              <w:rPr>
                <w:color w:val="auto"/>
                <w:spacing w:val="-20"/>
              </w:rPr>
              <w:t xml:space="preserve"> </w:t>
            </w:r>
            <w:r w:rsidRPr="00CB0190">
              <w:rPr>
                <w:color w:val="auto"/>
              </w:rPr>
              <w:t>5.9:</w:t>
            </w:r>
          </w:p>
          <w:p w14:paraId="51D966A3" w14:textId="2324FA4B" w:rsidR="003E2FED" w:rsidRPr="00CB0190" w:rsidRDefault="003E2FED" w:rsidP="00C55A12">
            <w:pPr>
              <w:pStyle w:val="BodyText"/>
              <w:widowControl w:val="0"/>
              <w:numPr>
                <w:ilvl w:val="0"/>
                <w:numId w:val="40"/>
              </w:numPr>
              <w:tabs>
                <w:tab w:val="left" w:pos="568"/>
              </w:tabs>
              <w:autoSpaceDE w:val="0"/>
              <w:autoSpaceDN w:val="0"/>
              <w:spacing w:beforeLines="60" w:before="144" w:after="60" w:line="278" w:lineRule="auto"/>
              <w:ind w:right="370"/>
              <w:jc w:val="both"/>
              <w:rPr>
                <w:color w:val="auto"/>
              </w:rPr>
            </w:pPr>
            <w:r w:rsidRPr="00CB0190">
              <w:rPr>
                <w:color w:val="auto"/>
              </w:rPr>
              <w:t>What</w:t>
            </w:r>
            <w:r w:rsidRPr="00CB0190">
              <w:rPr>
                <w:color w:val="auto"/>
                <w:spacing w:val="-33"/>
              </w:rPr>
              <w:t xml:space="preserve"> </w:t>
            </w:r>
            <w:r w:rsidRPr="00CB0190">
              <w:rPr>
                <w:color w:val="auto"/>
              </w:rPr>
              <w:t>are</w:t>
            </w:r>
            <w:r w:rsidRPr="00CB0190">
              <w:rPr>
                <w:color w:val="auto"/>
                <w:spacing w:val="-32"/>
              </w:rPr>
              <w:t xml:space="preserve"> </w:t>
            </w:r>
            <w:r w:rsidRPr="00CB0190">
              <w:rPr>
                <w:color w:val="auto"/>
              </w:rPr>
              <w:t>stakeholders’</w:t>
            </w:r>
            <w:r w:rsidRPr="00CB0190">
              <w:rPr>
                <w:color w:val="auto"/>
                <w:spacing w:val="-32"/>
              </w:rPr>
              <w:t xml:space="preserve"> </w:t>
            </w:r>
            <w:r w:rsidRPr="00CB0190">
              <w:rPr>
                <w:color w:val="auto"/>
              </w:rPr>
              <w:t>views</w:t>
            </w:r>
            <w:r w:rsidRPr="00CB0190">
              <w:rPr>
                <w:color w:val="auto"/>
                <w:spacing w:val="-32"/>
              </w:rPr>
              <w:t xml:space="preserve"> </w:t>
            </w:r>
            <w:r w:rsidRPr="00CB0190">
              <w:rPr>
                <w:color w:val="auto"/>
              </w:rPr>
              <w:t>on</w:t>
            </w:r>
            <w:r w:rsidRPr="00CB0190">
              <w:rPr>
                <w:color w:val="auto"/>
                <w:spacing w:val="-32"/>
              </w:rPr>
              <w:t xml:space="preserve"> </w:t>
            </w:r>
            <w:r w:rsidRPr="00CB0190">
              <w:rPr>
                <w:color w:val="auto"/>
              </w:rPr>
              <w:t>the</w:t>
            </w:r>
            <w:r w:rsidRPr="00CB0190">
              <w:rPr>
                <w:color w:val="auto"/>
                <w:spacing w:val="-32"/>
              </w:rPr>
              <w:t xml:space="preserve"> </w:t>
            </w:r>
            <w:r w:rsidRPr="00CB0190">
              <w:rPr>
                <w:color w:val="auto"/>
              </w:rPr>
              <w:t>proposal</w:t>
            </w:r>
            <w:r w:rsidRPr="00CB0190">
              <w:rPr>
                <w:color w:val="auto"/>
                <w:spacing w:val="-32"/>
              </w:rPr>
              <w:t xml:space="preserve"> </w:t>
            </w:r>
            <w:r w:rsidRPr="00CB0190">
              <w:rPr>
                <w:color w:val="auto"/>
              </w:rPr>
              <w:t>to</w:t>
            </w:r>
            <w:r w:rsidRPr="00CB0190">
              <w:rPr>
                <w:color w:val="auto"/>
                <w:spacing w:val="-32"/>
              </w:rPr>
              <w:t xml:space="preserve"> </w:t>
            </w:r>
            <w:r w:rsidRPr="00CB0190">
              <w:rPr>
                <w:color w:val="auto"/>
              </w:rPr>
              <w:t>allocate</w:t>
            </w:r>
            <w:r w:rsidRPr="00CB0190">
              <w:rPr>
                <w:color w:val="auto"/>
                <w:spacing w:val="-32"/>
              </w:rPr>
              <w:t xml:space="preserve"> </w:t>
            </w:r>
            <w:r w:rsidRPr="00CB0190">
              <w:rPr>
                <w:color w:val="auto"/>
              </w:rPr>
              <w:t>regulation</w:t>
            </w:r>
            <w:r w:rsidRPr="00CB0190">
              <w:rPr>
                <w:color w:val="auto"/>
                <w:spacing w:val="-32"/>
              </w:rPr>
              <w:t xml:space="preserve"> </w:t>
            </w:r>
            <w:r w:rsidRPr="00CB0190">
              <w:rPr>
                <w:color w:val="auto"/>
              </w:rPr>
              <w:t>costs</w:t>
            </w:r>
            <w:r w:rsidRPr="00CB0190">
              <w:rPr>
                <w:color w:val="auto"/>
                <w:spacing w:val="-32"/>
              </w:rPr>
              <w:t xml:space="preserve"> </w:t>
            </w:r>
            <w:r w:rsidRPr="00CB0190">
              <w:rPr>
                <w:color w:val="auto"/>
              </w:rPr>
              <w:t>on</w:t>
            </w:r>
            <w:r w:rsidRPr="00CB0190">
              <w:rPr>
                <w:color w:val="auto"/>
                <w:spacing w:val="-32"/>
              </w:rPr>
              <w:t xml:space="preserve"> </w:t>
            </w:r>
            <w:r w:rsidRPr="00CB0190">
              <w:rPr>
                <w:color w:val="auto"/>
              </w:rPr>
              <w:t>the</w:t>
            </w:r>
            <w:r w:rsidRPr="00CB0190">
              <w:rPr>
                <w:color w:val="auto"/>
                <w:spacing w:val="-32"/>
              </w:rPr>
              <w:t xml:space="preserve"> </w:t>
            </w:r>
            <w:r w:rsidRPr="00CB0190">
              <w:rPr>
                <w:color w:val="auto"/>
              </w:rPr>
              <w:t>basis</w:t>
            </w:r>
            <w:r w:rsidRPr="00CB0190">
              <w:rPr>
                <w:color w:val="auto"/>
                <w:spacing w:val="-32"/>
              </w:rPr>
              <w:t xml:space="preserve"> </w:t>
            </w:r>
            <w:r w:rsidRPr="00CB0190">
              <w:rPr>
                <w:color w:val="auto"/>
              </w:rPr>
              <w:t>of performance</w:t>
            </w:r>
            <w:r w:rsidRPr="00CB0190">
              <w:rPr>
                <w:color w:val="auto"/>
                <w:spacing w:val="-21"/>
              </w:rPr>
              <w:t xml:space="preserve"> </w:t>
            </w:r>
            <w:r w:rsidRPr="00CB0190">
              <w:rPr>
                <w:color w:val="auto"/>
              </w:rPr>
              <w:t>against</w:t>
            </w:r>
            <w:r w:rsidRPr="00CB0190">
              <w:rPr>
                <w:color w:val="auto"/>
                <w:spacing w:val="-21"/>
              </w:rPr>
              <w:t xml:space="preserve"> </w:t>
            </w:r>
            <w:r w:rsidRPr="00CB0190">
              <w:rPr>
                <w:color w:val="auto"/>
              </w:rPr>
              <w:t>system</w:t>
            </w:r>
            <w:r w:rsidRPr="00CB0190">
              <w:rPr>
                <w:color w:val="auto"/>
                <w:spacing w:val="-21"/>
              </w:rPr>
              <w:t xml:space="preserve"> </w:t>
            </w:r>
            <w:r w:rsidRPr="00CB0190">
              <w:rPr>
                <w:color w:val="auto"/>
              </w:rPr>
              <w:t>frequency</w:t>
            </w:r>
            <w:r w:rsidRPr="00CB0190">
              <w:rPr>
                <w:color w:val="auto"/>
                <w:spacing w:val="-21"/>
              </w:rPr>
              <w:t xml:space="preserve"> </w:t>
            </w:r>
            <w:r w:rsidRPr="00CB0190">
              <w:rPr>
                <w:color w:val="auto"/>
              </w:rPr>
              <w:t>as</w:t>
            </w:r>
            <w:r w:rsidRPr="00CB0190">
              <w:rPr>
                <w:color w:val="auto"/>
                <w:spacing w:val="-21"/>
              </w:rPr>
              <w:t xml:space="preserve"> </w:t>
            </w:r>
            <w:r w:rsidRPr="00CB0190">
              <w:rPr>
                <w:color w:val="auto"/>
              </w:rPr>
              <w:t>opposed</w:t>
            </w:r>
            <w:r w:rsidRPr="00CB0190">
              <w:rPr>
                <w:color w:val="auto"/>
                <w:spacing w:val="-21"/>
              </w:rPr>
              <w:t xml:space="preserve"> </w:t>
            </w:r>
            <w:r w:rsidRPr="00CB0190">
              <w:rPr>
                <w:color w:val="auto"/>
              </w:rPr>
              <w:t>to</w:t>
            </w:r>
            <w:r w:rsidRPr="00CB0190">
              <w:rPr>
                <w:color w:val="auto"/>
                <w:spacing w:val="-20"/>
              </w:rPr>
              <w:t xml:space="preserve"> </w:t>
            </w:r>
            <w:r w:rsidRPr="00CB0190">
              <w:rPr>
                <w:color w:val="auto"/>
              </w:rPr>
              <w:t>Frequency</w:t>
            </w:r>
            <w:r w:rsidRPr="00CB0190">
              <w:rPr>
                <w:color w:val="auto"/>
                <w:spacing w:val="-21"/>
              </w:rPr>
              <w:t xml:space="preserve"> </w:t>
            </w:r>
            <w:r w:rsidRPr="00CB0190">
              <w:rPr>
                <w:color w:val="auto"/>
              </w:rPr>
              <w:t>indicator</w:t>
            </w:r>
            <w:r w:rsidR="00795895" w:rsidRPr="00CB0190">
              <w:rPr>
                <w:color w:val="auto"/>
              </w:rPr>
              <w:t xml:space="preserve"> </w:t>
            </w:r>
            <w:r w:rsidRPr="00CB0190">
              <w:rPr>
                <w:color w:val="auto"/>
              </w:rPr>
              <w:t>(FI)?</w:t>
            </w:r>
          </w:p>
          <w:p w14:paraId="1C4365D7" w14:textId="77777777" w:rsidR="003E2FED" w:rsidRPr="00CB0190" w:rsidRDefault="003E2FED" w:rsidP="00C55A12">
            <w:pPr>
              <w:pStyle w:val="BodyText"/>
              <w:widowControl w:val="0"/>
              <w:numPr>
                <w:ilvl w:val="0"/>
                <w:numId w:val="40"/>
              </w:numPr>
              <w:tabs>
                <w:tab w:val="left" w:pos="568"/>
              </w:tabs>
              <w:autoSpaceDE w:val="0"/>
              <w:autoSpaceDN w:val="0"/>
              <w:spacing w:beforeLines="60" w:before="144" w:after="60" w:line="278" w:lineRule="auto"/>
              <w:ind w:right="311"/>
              <w:jc w:val="both"/>
              <w:rPr>
                <w:color w:val="auto"/>
              </w:rPr>
            </w:pPr>
            <w:r w:rsidRPr="00CB0190">
              <w:rPr>
                <w:color w:val="auto"/>
              </w:rPr>
              <w:t>What</w:t>
            </w:r>
            <w:r w:rsidRPr="00CB0190">
              <w:rPr>
                <w:color w:val="auto"/>
                <w:spacing w:val="-35"/>
              </w:rPr>
              <w:t xml:space="preserve"> </w:t>
            </w:r>
            <w:r w:rsidRPr="00CB0190">
              <w:rPr>
                <w:color w:val="auto"/>
              </w:rPr>
              <w:t>are</w:t>
            </w:r>
            <w:r w:rsidRPr="00CB0190">
              <w:rPr>
                <w:color w:val="auto"/>
                <w:spacing w:val="-34"/>
              </w:rPr>
              <w:t xml:space="preserve"> </w:t>
            </w:r>
            <w:r w:rsidRPr="00CB0190">
              <w:rPr>
                <w:color w:val="auto"/>
              </w:rPr>
              <w:t>stakeholders’</w:t>
            </w:r>
            <w:r w:rsidRPr="00CB0190">
              <w:rPr>
                <w:color w:val="auto"/>
                <w:spacing w:val="-34"/>
              </w:rPr>
              <w:t xml:space="preserve"> </w:t>
            </w:r>
            <w:r w:rsidRPr="00CB0190">
              <w:rPr>
                <w:color w:val="auto"/>
              </w:rPr>
              <w:t>views</w:t>
            </w:r>
            <w:r w:rsidRPr="00CB0190">
              <w:rPr>
                <w:color w:val="auto"/>
                <w:spacing w:val="-34"/>
              </w:rPr>
              <w:t xml:space="preserve"> </w:t>
            </w:r>
            <w:r w:rsidRPr="00CB0190">
              <w:rPr>
                <w:color w:val="auto"/>
              </w:rPr>
              <w:t>on</w:t>
            </w:r>
            <w:r w:rsidRPr="00CB0190">
              <w:rPr>
                <w:color w:val="auto"/>
                <w:spacing w:val="-34"/>
              </w:rPr>
              <w:t xml:space="preserve"> </w:t>
            </w:r>
            <w:r w:rsidRPr="00CB0190">
              <w:rPr>
                <w:color w:val="auto"/>
              </w:rPr>
              <w:t>the</w:t>
            </w:r>
            <w:r w:rsidRPr="00CB0190">
              <w:rPr>
                <w:color w:val="auto"/>
                <w:spacing w:val="-35"/>
              </w:rPr>
              <w:t xml:space="preserve"> </w:t>
            </w:r>
            <w:r w:rsidRPr="00CB0190">
              <w:rPr>
                <w:color w:val="auto"/>
              </w:rPr>
              <w:t>proposal</w:t>
            </w:r>
            <w:r w:rsidRPr="00CB0190">
              <w:rPr>
                <w:color w:val="auto"/>
                <w:spacing w:val="-34"/>
              </w:rPr>
              <w:t xml:space="preserve"> </w:t>
            </w:r>
            <w:r w:rsidRPr="00CB0190">
              <w:rPr>
                <w:color w:val="auto"/>
              </w:rPr>
              <w:t>to</w:t>
            </w:r>
            <w:r w:rsidRPr="00CB0190">
              <w:rPr>
                <w:color w:val="auto"/>
                <w:spacing w:val="-34"/>
              </w:rPr>
              <w:t xml:space="preserve"> </w:t>
            </w:r>
            <w:r w:rsidRPr="00CB0190">
              <w:rPr>
                <w:color w:val="auto"/>
              </w:rPr>
              <w:t>align</w:t>
            </w:r>
            <w:r w:rsidRPr="00CB0190">
              <w:rPr>
                <w:color w:val="auto"/>
                <w:spacing w:val="-34"/>
              </w:rPr>
              <w:t xml:space="preserve"> </w:t>
            </w:r>
            <w:r w:rsidRPr="00CB0190">
              <w:rPr>
                <w:color w:val="auto"/>
              </w:rPr>
              <w:t>the</w:t>
            </w:r>
            <w:r w:rsidRPr="00CB0190">
              <w:rPr>
                <w:color w:val="auto"/>
                <w:spacing w:val="-34"/>
              </w:rPr>
              <w:t xml:space="preserve"> </w:t>
            </w:r>
            <w:r w:rsidRPr="00CB0190">
              <w:rPr>
                <w:color w:val="auto"/>
              </w:rPr>
              <w:t>sample</w:t>
            </w:r>
            <w:r w:rsidRPr="00CB0190">
              <w:rPr>
                <w:color w:val="auto"/>
                <w:spacing w:val="-35"/>
              </w:rPr>
              <w:t xml:space="preserve"> </w:t>
            </w:r>
            <w:r w:rsidRPr="00CB0190">
              <w:rPr>
                <w:color w:val="auto"/>
              </w:rPr>
              <w:t>and</w:t>
            </w:r>
            <w:r w:rsidRPr="00CB0190">
              <w:rPr>
                <w:color w:val="auto"/>
                <w:spacing w:val="-34"/>
              </w:rPr>
              <w:t xml:space="preserve"> </w:t>
            </w:r>
            <w:r w:rsidRPr="00CB0190">
              <w:rPr>
                <w:color w:val="auto"/>
              </w:rPr>
              <w:t>application</w:t>
            </w:r>
            <w:r w:rsidRPr="00CB0190">
              <w:rPr>
                <w:color w:val="auto"/>
                <w:spacing w:val="-34"/>
              </w:rPr>
              <w:t xml:space="preserve"> </w:t>
            </w:r>
            <w:r w:rsidRPr="00CB0190">
              <w:rPr>
                <w:color w:val="auto"/>
              </w:rPr>
              <w:t>periods for</w:t>
            </w:r>
            <w:r w:rsidRPr="00CB0190">
              <w:rPr>
                <w:color w:val="auto"/>
                <w:spacing w:val="-34"/>
              </w:rPr>
              <w:t xml:space="preserve"> </w:t>
            </w:r>
            <w:r w:rsidRPr="00CB0190">
              <w:rPr>
                <w:color w:val="auto"/>
              </w:rPr>
              <w:t>determination</w:t>
            </w:r>
            <w:r w:rsidRPr="00CB0190">
              <w:rPr>
                <w:color w:val="auto"/>
                <w:spacing w:val="-33"/>
              </w:rPr>
              <w:t xml:space="preserve"> </w:t>
            </w:r>
            <w:r w:rsidRPr="00CB0190">
              <w:rPr>
                <w:color w:val="auto"/>
              </w:rPr>
              <w:t>of</w:t>
            </w:r>
            <w:r w:rsidRPr="00CB0190">
              <w:rPr>
                <w:color w:val="auto"/>
                <w:spacing w:val="-33"/>
              </w:rPr>
              <w:t xml:space="preserve"> </w:t>
            </w:r>
            <w:r w:rsidRPr="00CB0190">
              <w:rPr>
                <w:color w:val="auto"/>
              </w:rPr>
              <w:t>causer</w:t>
            </w:r>
            <w:r w:rsidRPr="00CB0190">
              <w:rPr>
                <w:color w:val="auto"/>
                <w:spacing w:val="-33"/>
              </w:rPr>
              <w:t xml:space="preserve"> </w:t>
            </w:r>
            <w:r w:rsidRPr="00CB0190">
              <w:rPr>
                <w:color w:val="auto"/>
              </w:rPr>
              <w:t>pays</w:t>
            </w:r>
            <w:r w:rsidRPr="00CB0190">
              <w:rPr>
                <w:color w:val="auto"/>
                <w:spacing w:val="-33"/>
              </w:rPr>
              <w:t xml:space="preserve"> </w:t>
            </w:r>
            <w:r w:rsidRPr="00CB0190">
              <w:rPr>
                <w:color w:val="auto"/>
              </w:rPr>
              <w:t>factors</w:t>
            </w:r>
            <w:r w:rsidRPr="00CB0190">
              <w:rPr>
                <w:color w:val="auto"/>
                <w:spacing w:val="-34"/>
              </w:rPr>
              <w:t xml:space="preserve"> </w:t>
            </w:r>
            <w:r w:rsidRPr="00CB0190">
              <w:rPr>
                <w:color w:val="auto"/>
              </w:rPr>
              <w:t>and</w:t>
            </w:r>
            <w:r w:rsidRPr="00CB0190">
              <w:rPr>
                <w:color w:val="auto"/>
                <w:spacing w:val="-33"/>
              </w:rPr>
              <w:t xml:space="preserve"> </w:t>
            </w:r>
            <w:r w:rsidRPr="00CB0190">
              <w:rPr>
                <w:color w:val="auto"/>
              </w:rPr>
              <w:t>shorten</w:t>
            </w:r>
            <w:r w:rsidRPr="00CB0190">
              <w:rPr>
                <w:color w:val="auto"/>
                <w:spacing w:val="-33"/>
              </w:rPr>
              <w:t xml:space="preserve"> </w:t>
            </w:r>
            <w:r w:rsidRPr="00CB0190">
              <w:rPr>
                <w:color w:val="auto"/>
              </w:rPr>
              <w:t>the</w:t>
            </w:r>
            <w:r w:rsidRPr="00CB0190">
              <w:rPr>
                <w:color w:val="auto"/>
                <w:spacing w:val="-33"/>
              </w:rPr>
              <w:t xml:space="preserve"> </w:t>
            </w:r>
            <w:r w:rsidRPr="00CB0190">
              <w:rPr>
                <w:color w:val="auto"/>
              </w:rPr>
              <w:t>application</w:t>
            </w:r>
            <w:r w:rsidRPr="00CB0190">
              <w:rPr>
                <w:color w:val="auto"/>
                <w:spacing w:val="-33"/>
              </w:rPr>
              <w:t xml:space="preserve"> </w:t>
            </w:r>
            <w:r w:rsidRPr="00CB0190">
              <w:rPr>
                <w:color w:val="auto"/>
              </w:rPr>
              <w:t>period</w:t>
            </w:r>
            <w:r w:rsidRPr="00CB0190">
              <w:rPr>
                <w:color w:val="auto"/>
                <w:spacing w:val="-34"/>
              </w:rPr>
              <w:t xml:space="preserve"> </w:t>
            </w:r>
            <w:r w:rsidRPr="00CB0190">
              <w:rPr>
                <w:color w:val="auto"/>
              </w:rPr>
              <w:t>to</w:t>
            </w:r>
            <w:r w:rsidRPr="00CB0190">
              <w:rPr>
                <w:color w:val="auto"/>
                <w:spacing w:val="-33"/>
              </w:rPr>
              <w:t xml:space="preserve"> </w:t>
            </w:r>
            <w:r w:rsidRPr="00CB0190">
              <w:rPr>
                <w:color w:val="auto"/>
              </w:rPr>
              <w:t>5</w:t>
            </w:r>
            <w:r w:rsidRPr="00CB0190">
              <w:rPr>
                <w:color w:val="auto"/>
                <w:spacing w:val="-33"/>
              </w:rPr>
              <w:t xml:space="preserve"> </w:t>
            </w:r>
            <w:r w:rsidRPr="00CB0190">
              <w:rPr>
                <w:color w:val="auto"/>
              </w:rPr>
              <w:t>minutes, in line with the NEM dispatch</w:t>
            </w:r>
            <w:r w:rsidRPr="00CB0190">
              <w:rPr>
                <w:color w:val="auto"/>
                <w:spacing w:val="-38"/>
              </w:rPr>
              <w:t xml:space="preserve"> </w:t>
            </w:r>
            <w:r w:rsidRPr="00CB0190">
              <w:rPr>
                <w:color w:val="auto"/>
              </w:rPr>
              <w:t>interval?</w:t>
            </w:r>
          </w:p>
          <w:p w14:paraId="60A6AECA" w14:textId="77777777" w:rsidR="003E2FED" w:rsidRPr="00CB0190" w:rsidRDefault="003E2FED" w:rsidP="00C55A12">
            <w:pPr>
              <w:pStyle w:val="BodyText"/>
              <w:widowControl w:val="0"/>
              <w:numPr>
                <w:ilvl w:val="0"/>
                <w:numId w:val="40"/>
              </w:numPr>
              <w:tabs>
                <w:tab w:val="left" w:pos="568"/>
              </w:tabs>
              <w:autoSpaceDE w:val="0"/>
              <w:autoSpaceDN w:val="0"/>
              <w:spacing w:beforeLines="60" w:before="144" w:after="60" w:line="278" w:lineRule="auto"/>
              <w:ind w:right="451"/>
              <w:jc w:val="both"/>
              <w:rPr>
                <w:color w:val="auto"/>
              </w:rPr>
            </w:pPr>
            <w:r w:rsidRPr="00CB0190">
              <w:rPr>
                <w:color w:val="auto"/>
              </w:rPr>
              <w:t>What</w:t>
            </w:r>
            <w:r w:rsidRPr="00CB0190">
              <w:rPr>
                <w:color w:val="auto"/>
                <w:spacing w:val="-35"/>
              </w:rPr>
              <w:t xml:space="preserve"> </w:t>
            </w:r>
            <w:r w:rsidRPr="00CB0190">
              <w:rPr>
                <w:color w:val="auto"/>
              </w:rPr>
              <w:t>are</w:t>
            </w:r>
            <w:r w:rsidRPr="00CB0190">
              <w:rPr>
                <w:color w:val="auto"/>
                <w:spacing w:val="-35"/>
              </w:rPr>
              <w:t xml:space="preserve"> </w:t>
            </w:r>
            <w:r w:rsidRPr="00CB0190">
              <w:rPr>
                <w:color w:val="auto"/>
              </w:rPr>
              <w:t>stakeholders’</w:t>
            </w:r>
            <w:r w:rsidRPr="00CB0190">
              <w:rPr>
                <w:color w:val="auto"/>
                <w:spacing w:val="-34"/>
              </w:rPr>
              <w:t xml:space="preserve"> </w:t>
            </w:r>
            <w:r w:rsidRPr="00CB0190">
              <w:rPr>
                <w:color w:val="auto"/>
              </w:rPr>
              <w:t>views</w:t>
            </w:r>
            <w:r w:rsidRPr="00CB0190">
              <w:rPr>
                <w:color w:val="auto"/>
                <w:spacing w:val="-35"/>
              </w:rPr>
              <w:t xml:space="preserve"> </w:t>
            </w:r>
            <w:r w:rsidRPr="00CB0190">
              <w:rPr>
                <w:color w:val="auto"/>
              </w:rPr>
              <w:t>on</w:t>
            </w:r>
            <w:r w:rsidRPr="00CB0190">
              <w:rPr>
                <w:color w:val="auto"/>
                <w:spacing w:val="-34"/>
              </w:rPr>
              <w:t xml:space="preserve"> </w:t>
            </w:r>
            <w:r w:rsidRPr="00CB0190">
              <w:rPr>
                <w:color w:val="auto"/>
              </w:rPr>
              <w:t>the</w:t>
            </w:r>
            <w:r w:rsidRPr="00CB0190">
              <w:rPr>
                <w:color w:val="auto"/>
                <w:spacing w:val="-35"/>
              </w:rPr>
              <w:t xml:space="preserve"> </w:t>
            </w:r>
            <w:r w:rsidRPr="00CB0190">
              <w:rPr>
                <w:color w:val="auto"/>
              </w:rPr>
              <w:t>removal</w:t>
            </w:r>
            <w:r w:rsidRPr="00CB0190">
              <w:rPr>
                <w:color w:val="auto"/>
                <w:spacing w:val="-35"/>
              </w:rPr>
              <w:t xml:space="preserve"> </w:t>
            </w:r>
            <w:r w:rsidRPr="00CB0190">
              <w:rPr>
                <w:color w:val="auto"/>
              </w:rPr>
              <w:t>or</w:t>
            </w:r>
            <w:r w:rsidRPr="00CB0190">
              <w:rPr>
                <w:color w:val="auto"/>
                <w:spacing w:val="-34"/>
              </w:rPr>
              <w:t xml:space="preserve"> </w:t>
            </w:r>
            <w:r w:rsidRPr="00CB0190">
              <w:rPr>
                <w:color w:val="auto"/>
              </w:rPr>
              <w:t>shortening</w:t>
            </w:r>
            <w:r w:rsidRPr="00CB0190">
              <w:rPr>
                <w:color w:val="auto"/>
                <w:spacing w:val="-35"/>
              </w:rPr>
              <w:t xml:space="preserve"> </w:t>
            </w:r>
            <w:r w:rsidRPr="00CB0190">
              <w:rPr>
                <w:color w:val="auto"/>
              </w:rPr>
              <w:t>of</w:t>
            </w:r>
            <w:r w:rsidRPr="00CB0190">
              <w:rPr>
                <w:color w:val="auto"/>
                <w:spacing w:val="-34"/>
              </w:rPr>
              <w:t xml:space="preserve"> </w:t>
            </w:r>
            <w:r w:rsidRPr="00CB0190">
              <w:rPr>
                <w:color w:val="auto"/>
              </w:rPr>
              <w:t>the</w:t>
            </w:r>
            <w:r w:rsidRPr="00CB0190">
              <w:rPr>
                <w:color w:val="auto"/>
                <w:spacing w:val="-35"/>
              </w:rPr>
              <w:t xml:space="preserve"> </w:t>
            </w:r>
            <w:r w:rsidRPr="00CB0190">
              <w:rPr>
                <w:color w:val="auto"/>
              </w:rPr>
              <w:t>ten-day</w:t>
            </w:r>
            <w:r w:rsidRPr="00CB0190">
              <w:rPr>
                <w:color w:val="auto"/>
                <w:spacing w:val="-35"/>
              </w:rPr>
              <w:t xml:space="preserve"> </w:t>
            </w:r>
            <w:r w:rsidRPr="00CB0190">
              <w:rPr>
                <w:color w:val="auto"/>
              </w:rPr>
              <w:lastRenderedPageBreak/>
              <w:t>notice</w:t>
            </w:r>
            <w:r w:rsidRPr="00CB0190">
              <w:rPr>
                <w:color w:val="auto"/>
                <w:spacing w:val="-34"/>
              </w:rPr>
              <w:t xml:space="preserve"> </w:t>
            </w:r>
            <w:r w:rsidRPr="00CB0190">
              <w:rPr>
                <w:color w:val="auto"/>
              </w:rPr>
              <w:t>period for causer pays contribution</w:t>
            </w:r>
            <w:r w:rsidRPr="00CB0190">
              <w:rPr>
                <w:color w:val="auto"/>
                <w:spacing w:val="-26"/>
              </w:rPr>
              <w:t xml:space="preserve"> </w:t>
            </w:r>
            <w:r w:rsidRPr="00CB0190">
              <w:rPr>
                <w:color w:val="auto"/>
              </w:rPr>
              <w:t>factors?</w:t>
            </w:r>
          </w:p>
          <w:p w14:paraId="758C525F" w14:textId="1F08128C" w:rsidR="003E2FED" w:rsidRPr="00C55A12" w:rsidRDefault="003E2FED" w:rsidP="00C55A12">
            <w:pPr>
              <w:pStyle w:val="BodyText"/>
              <w:widowControl w:val="0"/>
              <w:numPr>
                <w:ilvl w:val="0"/>
                <w:numId w:val="40"/>
              </w:numPr>
              <w:tabs>
                <w:tab w:val="left" w:pos="568"/>
              </w:tabs>
              <w:autoSpaceDE w:val="0"/>
              <w:autoSpaceDN w:val="0"/>
              <w:spacing w:beforeLines="60" w:before="144" w:after="60" w:line="278" w:lineRule="auto"/>
              <w:ind w:right="1102"/>
              <w:jc w:val="both"/>
            </w:pPr>
            <w:r w:rsidRPr="00CB0190">
              <w:rPr>
                <w:color w:val="auto"/>
              </w:rPr>
              <w:t>What</w:t>
            </w:r>
            <w:r w:rsidRPr="00CB0190">
              <w:rPr>
                <w:color w:val="auto"/>
                <w:spacing w:val="-37"/>
              </w:rPr>
              <w:t xml:space="preserve"> </w:t>
            </w:r>
            <w:r w:rsidRPr="00CB0190">
              <w:rPr>
                <w:color w:val="auto"/>
              </w:rPr>
              <w:t>are</w:t>
            </w:r>
            <w:r w:rsidRPr="00CB0190">
              <w:rPr>
                <w:color w:val="auto"/>
                <w:spacing w:val="-37"/>
              </w:rPr>
              <w:t xml:space="preserve"> </w:t>
            </w:r>
            <w:r w:rsidRPr="00CB0190">
              <w:rPr>
                <w:color w:val="auto"/>
              </w:rPr>
              <w:t>stakeholders’</w:t>
            </w:r>
            <w:r w:rsidRPr="00CB0190">
              <w:rPr>
                <w:color w:val="auto"/>
                <w:spacing w:val="-37"/>
              </w:rPr>
              <w:t xml:space="preserve"> </w:t>
            </w:r>
            <w:r w:rsidRPr="00CB0190">
              <w:rPr>
                <w:color w:val="auto"/>
              </w:rPr>
              <w:t>views</w:t>
            </w:r>
            <w:r w:rsidRPr="00CB0190">
              <w:rPr>
                <w:color w:val="auto"/>
                <w:spacing w:val="-37"/>
              </w:rPr>
              <w:t xml:space="preserve"> </w:t>
            </w:r>
            <w:r w:rsidRPr="00CB0190">
              <w:rPr>
                <w:color w:val="auto"/>
              </w:rPr>
              <w:t>on</w:t>
            </w:r>
            <w:r w:rsidRPr="00CB0190">
              <w:rPr>
                <w:color w:val="auto"/>
                <w:spacing w:val="-37"/>
              </w:rPr>
              <w:t xml:space="preserve"> </w:t>
            </w:r>
            <w:r w:rsidRPr="00CB0190">
              <w:rPr>
                <w:color w:val="auto"/>
              </w:rPr>
              <w:t>AEMO’s</w:t>
            </w:r>
            <w:r w:rsidRPr="00CB0190">
              <w:rPr>
                <w:color w:val="auto"/>
                <w:spacing w:val="-37"/>
              </w:rPr>
              <w:t xml:space="preserve"> </w:t>
            </w:r>
            <w:r w:rsidRPr="00CB0190">
              <w:rPr>
                <w:color w:val="auto"/>
              </w:rPr>
              <w:t>proposal</w:t>
            </w:r>
            <w:r w:rsidRPr="00CB0190">
              <w:rPr>
                <w:color w:val="auto"/>
                <w:spacing w:val="-37"/>
              </w:rPr>
              <w:t xml:space="preserve"> </w:t>
            </w:r>
            <w:r w:rsidRPr="00CB0190">
              <w:rPr>
                <w:color w:val="auto"/>
              </w:rPr>
              <w:t>to</w:t>
            </w:r>
            <w:r w:rsidRPr="00CB0190">
              <w:rPr>
                <w:color w:val="auto"/>
                <w:spacing w:val="-37"/>
              </w:rPr>
              <w:t xml:space="preserve"> </w:t>
            </w:r>
            <w:r w:rsidRPr="00CB0190">
              <w:rPr>
                <w:color w:val="auto"/>
              </w:rPr>
              <w:t>pre-calculate</w:t>
            </w:r>
            <w:r w:rsidRPr="00CB0190">
              <w:rPr>
                <w:color w:val="auto"/>
                <w:spacing w:val="-37"/>
              </w:rPr>
              <w:t xml:space="preserve"> </w:t>
            </w:r>
            <w:r w:rsidRPr="00CB0190">
              <w:rPr>
                <w:color w:val="auto"/>
              </w:rPr>
              <w:t>seven</w:t>
            </w:r>
            <w:r w:rsidRPr="00CB0190">
              <w:rPr>
                <w:color w:val="auto"/>
                <w:spacing w:val="-37"/>
              </w:rPr>
              <w:t xml:space="preserve"> </w:t>
            </w:r>
            <w:r w:rsidRPr="00CB0190">
              <w:rPr>
                <w:color w:val="auto"/>
              </w:rPr>
              <w:t>sets</w:t>
            </w:r>
            <w:r w:rsidRPr="00CB0190">
              <w:rPr>
                <w:color w:val="auto"/>
                <w:spacing w:val="-36"/>
              </w:rPr>
              <w:t xml:space="preserve"> </w:t>
            </w:r>
            <w:r w:rsidRPr="00CB0190">
              <w:rPr>
                <w:color w:val="auto"/>
              </w:rPr>
              <w:t>of contribution</w:t>
            </w:r>
            <w:r w:rsidRPr="00CB0190">
              <w:rPr>
                <w:color w:val="auto"/>
                <w:spacing w:val="-11"/>
              </w:rPr>
              <w:t xml:space="preserve"> </w:t>
            </w:r>
            <w:r w:rsidRPr="00CB0190">
              <w:rPr>
                <w:color w:val="auto"/>
              </w:rPr>
              <w:t>factors</w:t>
            </w:r>
            <w:r w:rsidRPr="00CB0190">
              <w:rPr>
                <w:color w:val="auto"/>
                <w:spacing w:val="-11"/>
              </w:rPr>
              <w:t xml:space="preserve"> </w:t>
            </w:r>
            <w:r w:rsidRPr="00CB0190">
              <w:rPr>
                <w:color w:val="auto"/>
              </w:rPr>
              <w:t>including</w:t>
            </w:r>
            <w:r w:rsidRPr="00CB0190">
              <w:rPr>
                <w:color w:val="auto"/>
                <w:spacing w:val="-11"/>
              </w:rPr>
              <w:t xml:space="preserve"> </w:t>
            </w:r>
            <w:r w:rsidRPr="00CB0190">
              <w:rPr>
                <w:color w:val="auto"/>
              </w:rPr>
              <w:t>local</w:t>
            </w:r>
            <w:r w:rsidRPr="00CB0190">
              <w:rPr>
                <w:color w:val="auto"/>
                <w:spacing w:val="-11"/>
              </w:rPr>
              <w:t xml:space="preserve"> </w:t>
            </w:r>
            <w:r w:rsidRPr="00CB0190">
              <w:rPr>
                <w:color w:val="auto"/>
              </w:rPr>
              <w:t>contribution</w:t>
            </w:r>
            <w:r w:rsidRPr="00CB0190">
              <w:rPr>
                <w:color w:val="auto"/>
                <w:spacing w:val="-11"/>
              </w:rPr>
              <w:t xml:space="preserve"> </w:t>
            </w:r>
            <w:r w:rsidRPr="00CB0190">
              <w:rPr>
                <w:color w:val="auto"/>
              </w:rPr>
              <w:t>factors?</w:t>
            </w:r>
          </w:p>
          <w:p w14:paraId="0EBA8A09" w14:textId="77777777" w:rsidR="00DC615E" w:rsidRDefault="00C55A12" w:rsidP="00DC615E">
            <w:pPr>
              <w:pStyle w:val="ListParagraph"/>
              <w:numPr>
                <w:ilvl w:val="0"/>
                <w:numId w:val="40"/>
              </w:numPr>
              <w:spacing w:beforeLines="60" w:before="144" w:after="60"/>
            </w:pPr>
            <w:r w:rsidRPr="00C55A12">
              <w:t>What are stakeholders’ views of AEMO proposal to include non-metered generation in the residual component for allocation of regulation costs</w:t>
            </w:r>
            <w:r w:rsidR="00DC615E">
              <w:t>?</w:t>
            </w:r>
          </w:p>
          <w:p w14:paraId="5072DA88" w14:textId="49BA64D1" w:rsidR="00DC615E" w:rsidRPr="00C55A12" w:rsidRDefault="00DC615E" w:rsidP="00DC615E">
            <w:pPr>
              <w:pStyle w:val="ListParagraph"/>
              <w:spacing w:beforeLines="60" w:before="144" w:after="60"/>
              <w:ind w:left="567"/>
            </w:pPr>
          </w:p>
        </w:tc>
        <w:tc>
          <w:tcPr>
            <w:tcW w:w="8535" w:type="dxa"/>
            <w:tcBorders>
              <w:left w:val="single" w:sz="2" w:space="0" w:color="58595B" w:themeColor="accent4"/>
            </w:tcBorders>
            <w:vAlign w:val="center"/>
          </w:tcPr>
          <w:p w14:paraId="6136635A" w14:textId="4D86ADBB" w:rsidR="003E2FED" w:rsidRPr="00785222" w:rsidRDefault="00F3234B" w:rsidP="00C55A12">
            <w:pPr>
              <w:pStyle w:val="AEMCTableBodyCopy"/>
              <w:spacing w:beforeLines="60" w:before="144" w:afterLines="60" w:after="144"/>
              <w:rPr>
                <w:rStyle w:val="Hyperlink"/>
              </w:rPr>
            </w:pPr>
            <w:r w:rsidRPr="00785222">
              <w:rPr>
                <w:rStyle w:val="Hyperlink"/>
              </w:rPr>
              <w:lastRenderedPageBreak/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85222">
              <w:rPr>
                <w:rStyle w:val="Hyperlink"/>
              </w:rPr>
              <w:instrText xml:space="preserve"> FORMTEXT </w:instrText>
            </w:r>
            <w:r w:rsidRPr="00785222">
              <w:rPr>
                <w:rStyle w:val="Hyperlink"/>
              </w:rPr>
            </w:r>
            <w:r w:rsidRPr="00785222">
              <w:rPr>
                <w:rStyle w:val="Hyperlink"/>
              </w:rPr>
              <w:fldChar w:fldCharType="separate"/>
            </w:r>
            <w:r>
              <w:rPr>
                <w:rStyle w:val="Hyperlink"/>
                <w:noProof/>
              </w:rPr>
              <w:t> </w:t>
            </w:r>
            <w:r>
              <w:rPr>
                <w:rStyle w:val="Hyperlink"/>
                <w:noProof/>
              </w:rPr>
              <w:t> </w:t>
            </w:r>
            <w:r>
              <w:rPr>
                <w:rStyle w:val="Hyperlink"/>
                <w:noProof/>
              </w:rPr>
              <w:t> </w:t>
            </w:r>
            <w:r>
              <w:rPr>
                <w:rStyle w:val="Hyperlink"/>
                <w:noProof/>
              </w:rPr>
              <w:t> </w:t>
            </w:r>
            <w:r>
              <w:rPr>
                <w:rStyle w:val="Hyperlink"/>
                <w:noProof/>
              </w:rPr>
              <w:t> </w:t>
            </w:r>
            <w:r w:rsidRPr="00785222">
              <w:rPr>
                <w:rStyle w:val="Hyperlink"/>
              </w:rPr>
              <w:fldChar w:fldCharType="end"/>
            </w:r>
          </w:p>
        </w:tc>
      </w:tr>
    </w:tbl>
    <w:p w14:paraId="37BAE7F1" w14:textId="671BED39" w:rsidR="009E7726" w:rsidRPr="0015555C" w:rsidRDefault="009E7726" w:rsidP="004E0FE9">
      <w:pPr>
        <w:pStyle w:val="AEMCHeaderL4"/>
      </w:pPr>
    </w:p>
    <w:sectPr w:rsidR="009E7726" w:rsidRPr="0015555C" w:rsidSect="008F23EA">
      <w:type w:val="continuous"/>
      <w:pgSz w:w="16840" w:h="11901" w:orient="landscape" w:code="9"/>
      <w:pgMar w:top="2269" w:right="720" w:bottom="720" w:left="720" w:header="87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FEFC66" w14:textId="77777777" w:rsidR="001344F9" w:rsidRDefault="001344F9" w:rsidP="00E768E2">
      <w:r>
        <w:separator/>
      </w:r>
    </w:p>
    <w:p w14:paraId="7125974A" w14:textId="77777777" w:rsidR="001344F9" w:rsidRDefault="001344F9" w:rsidP="00E768E2"/>
    <w:p w14:paraId="4A29E19A" w14:textId="77777777" w:rsidR="001344F9" w:rsidRDefault="001344F9" w:rsidP="00E768E2"/>
    <w:p w14:paraId="43C0A431" w14:textId="77777777" w:rsidR="001344F9" w:rsidRDefault="001344F9" w:rsidP="00E768E2"/>
    <w:p w14:paraId="5067BE12" w14:textId="77777777" w:rsidR="001344F9" w:rsidRDefault="001344F9"/>
    <w:p w14:paraId="36F3A350" w14:textId="77777777" w:rsidR="001344F9" w:rsidRDefault="001344F9"/>
  </w:endnote>
  <w:endnote w:type="continuationSeparator" w:id="0">
    <w:p w14:paraId="43AC9353" w14:textId="77777777" w:rsidR="001344F9" w:rsidRDefault="001344F9" w:rsidP="00E768E2">
      <w:r>
        <w:continuationSeparator/>
      </w:r>
    </w:p>
    <w:p w14:paraId="4E9CAD52" w14:textId="77777777" w:rsidR="001344F9" w:rsidRDefault="001344F9" w:rsidP="00E768E2"/>
    <w:p w14:paraId="6BB1F848" w14:textId="77777777" w:rsidR="001344F9" w:rsidRDefault="001344F9" w:rsidP="00E768E2"/>
    <w:p w14:paraId="258EC5AA" w14:textId="77777777" w:rsidR="001344F9" w:rsidRDefault="001344F9" w:rsidP="00E768E2"/>
    <w:p w14:paraId="7141C69F" w14:textId="77777777" w:rsidR="001344F9" w:rsidRDefault="001344F9"/>
    <w:p w14:paraId="036DC6FD" w14:textId="77777777" w:rsidR="001344F9" w:rsidRDefault="001344F9"/>
  </w:endnote>
  <w:endnote w:type="continuationNotice" w:id="1">
    <w:p w14:paraId="75F1A938" w14:textId="77777777" w:rsidR="001344F9" w:rsidRDefault="001344F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BDDKD P+ Tahoma">
    <w:altName w:val="Taho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E3FD69" w14:textId="77777777" w:rsidR="00057503" w:rsidRDefault="000575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BAE80A" w14:textId="77777777" w:rsidR="00057503" w:rsidRPr="004B34C2" w:rsidRDefault="00057503" w:rsidP="004B34C2">
    <w:pPr>
      <w:pStyle w:val="Footer"/>
      <w:rPr>
        <w:b/>
        <w:lang w:val="en-AU"/>
      </w:rPr>
    </w:pPr>
    <w:r w:rsidRPr="00D260FB">
      <w:rPr>
        <w:b/>
        <w:color w:val="00A8E5" w:themeColor="accent1"/>
        <w:lang w:val="en-AU"/>
      </w:rPr>
      <w:t>|</w:t>
    </w:r>
    <w:r w:rsidRPr="00D260FB">
      <w:rPr>
        <w:b/>
        <w:lang w:val="en-AU"/>
      </w:rPr>
      <w:t xml:space="preserve"> </w:t>
    </w:r>
    <w:r w:rsidRPr="00D260FB">
      <w:rPr>
        <w:rStyle w:val="PageNumber"/>
        <w:b/>
      </w:rPr>
      <w:fldChar w:fldCharType="begin"/>
    </w:r>
    <w:r w:rsidRPr="00D260FB">
      <w:rPr>
        <w:rStyle w:val="PageNumber"/>
        <w:b/>
      </w:rPr>
      <w:instrText xml:space="preserve"> PAGE </w:instrText>
    </w:r>
    <w:r w:rsidRPr="00D260FB">
      <w:rPr>
        <w:rStyle w:val="PageNumber"/>
        <w:b/>
      </w:rPr>
      <w:fldChar w:fldCharType="separate"/>
    </w:r>
    <w:r>
      <w:rPr>
        <w:rStyle w:val="PageNumber"/>
        <w:b/>
        <w:noProof/>
      </w:rPr>
      <w:t>7</w:t>
    </w:r>
    <w:r w:rsidRPr="00D260FB">
      <w:rPr>
        <w:rStyle w:val="PageNumber"/>
        <w:b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BAE80C" w14:textId="77777777" w:rsidR="00057503" w:rsidRPr="008F5900" w:rsidRDefault="00057503" w:rsidP="008F5900">
    <w:pPr>
      <w:pStyle w:val="Footer"/>
      <w:rPr>
        <w:b/>
        <w:lang w:val="en-AU"/>
      </w:rPr>
    </w:pPr>
    <w:r w:rsidRPr="00D260FB">
      <w:rPr>
        <w:b/>
        <w:color w:val="00A8E5" w:themeColor="accent1"/>
        <w:lang w:val="en-AU"/>
      </w:rPr>
      <w:t>|</w:t>
    </w:r>
    <w:r w:rsidRPr="00D260FB">
      <w:rPr>
        <w:b/>
        <w:lang w:val="en-AU"/>
      </w:rPr>
      <w:t xml:space="preserve"> </w:t>
    </w:r>
    <w:r w:rsidRPr="00D260FB">
      <w:rPr>
        <w:rStyle w:val="PageNumber"/>
        <w:b/>
      </w:rPr>
      <w:fldChar w:fldCharType="begin"/>
    </w:r>
    <w:r w:rsidRPr="00D260FB">
      <w:rPr>
        <w:rStyle w:val="PageNumber"/>
        <w:b/>
      </w:rPr>
      <w:instrText xml:space="preserve"> PAGE </w:instrText>
    </w:r>
    <w:r w:rsidRPr="00D260FB">
      <w:rPr>
        <w:rStyle w:val="PageNumber"/>
        <w:b/>
      </w:rPr>
      <w:fldChar w:fldCharType="separate"/>
    </w:r>
    <w:r>
      <w:rPr>
        <w:rStyle w:val="PageNumber"/>
        <w:b/>
        <w:noProof/>
      </w:rPr>
      <w:t>1</w:t>
    </w:r>
    <w:r w:rsidRPr="00D260FB">
      <w:rPr>
        <w:rStyle w:val="PageNumber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E5E689" w14:textId="77777777" w:rsidR="001344F9" w:rsidRDefault="001344F9">
      <w:r>
        <w:separator/>
      </w:r>
    </w:p>
  </w:footnote>
  <w:footnote w:type="continuationSeparator" w:id="0">
    <w:p w14:paraId="305F2359" w14:textId="77777777" w:rsidR="001344F9" w:rsidRDefault="001344F9" w:rsidP="00E768E2">
      <w:r>
        <w:continuationSeparator/>
      </w:r>
    </w:p>
    <w:p w14:paraId="4CDBE3B9" w14:textId="77777777" w:rsidR="001344F9" w:rsidRDefault="001344F9" w:rsidP="00E768E2"/>
    <w:p w14:paraId="2ABC1A9B" w14:textId="77777777" w:rsidR="001344F9" w:rsidRDefault="001344F9" w:rsidP="00E768E2"/>
    <w:p w14:paraId="0D558374" w14:textId="77777777" w:rsidR="001344F9" w:rsidRDefault="001344F9" w:rsidP="00E768E2"/>
    <w:p w14:paraId="24A0B622" w14:textId="77777777" w:rsidR="001344F9" w:rsidRDefault="001344F9"/>
    <w:p w14:paraId="44780AA5" w14:textId="77777777" w:rsidR="001344F9" w:rsidRDefault="001344F9"/>
  </w:footnote>
  <w:footnote w:type="continuationNotice" w:id="1">
    <w:p w14:paraId="6541D46F" w14:textId="77777777" w:rsidR="001344F9" w:rsidRDefault="001344F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11B31D" w14:textId="77777777" w:rsidR="00057503" w:rsidRDefault="000575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single" w:sz="12" w:space="0" w:color="00A8E5" w:themeColor="accent1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147"/>
    </w:tblGrid>
    <w:tr w:rsidR="00057503" w14:paraId="37BAE808" w14:textId="77777777" w:rsidTr="00C14DB5">
      <w:trPr>
        <w:trHeight w:val="680"/>
      </w:trPr>
      <w:tc>
        <w:tcPr>
          <w:tcW w:w="8147" w:type="dxa"/>
        </w:tcPr>
        <w:p w14:paraId="37BAE805" w14:textId="2AEEBBF1" w:rsidR="00057503" w:rsidRPr="00D260FB" w:rsidRDefault="00057503" w:rsidP="00D260FB">
          <w:pPr>
            <w:pStyle w:val="Header"/>
            <w:ind w:left="85"/>
            <w:rPr>
              <w:b/>
              <w:lang w:val="en-AU"/>
            </w:rPr>
          </w:pPr>
          <w:r>
            <w:rPr>
              <w:b/>
              <w:lang w:val="en-AU"/>
            </w:rPr>
            <w:t>Stakeholder submission template</w:t>
          </w:r>
        </w:p>
        <w:p w14:paraId="0D0A403F" w14:textId="5104DD76" w:rsidR="00057503" w:rsidRDefault="00057503" w:rsidP="009E7726">
          <w:pPr>
            <w:pStyle w:val="Header"/>
            <w:tabs>
              <w:tab w:val="clear" w:pos="4513"/>
              <w:tab w:val="clear" w:pos="9026"/>
              <w:tab w:val="left" w:pos="2240"/>
            </w:tabs>
            <w:ind w:left="85"/>
            <w:rPr>
              <w:lang w:val="en-AU"/>
            </w:rPr>
          </w:pPr>
          <w:r>
            <w:rPr>
              <w:lang w:val="en-AU"/>
            </w:rPr>
            <w:t>Consultation paper – System services rule changes</w:t>
          </w:r>
        </w:p>
        <w:p w14:paraId="37BAE807" w14:textId="14869D23" w:rsidR="00057503" w:rsidRDefault="00057503" w:rsidP="009E7726">
          <w:pPr>
            <w:pStyle w:val="Header"/>
            <w:ind w:left="85"/>
            <w:rPr>
              <w:lang w:val="en-AU"/>
            </w:rPr>
          </w:pPr>
          <w:r>
            <w:rPr>
              <w:lang w:val="en-AU"/>
            </w:rPr>
            <w:t>2 July 2020</w:t>
          </w:r>
        </w:p>
      </w:tc>
    </w:tr>
  </w:tbl>
  <w:p w14:paraId="37BAE809" w14:textId="77777777" w:rsidR="00057503" w:rsidRPr="004B34C2" w:rsidRDefault="00057503" w:rsidP="004B34C2">
    <w:pPr>
      <w:pStyle w:val="Header"/>
      <w:rPr>
        <w:lang w:val="en-A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BAE80B" w14:textId="77777777" w:rsidR="00057503" w:rsidRDefault="00057503">
    <w:pPr>
      <w:pStyle w:val="Header"/>
    </w:pPr>
    <w:r w:rsidRPr="00F73126">
      <w:rPr>
        <w:noProof/>
        <w:sz w:val="36"/>
        <w:szCs w:val="36"/>
        <w:lang w:val="en-AU" w:eastAsia="en-AU"/>
      </w:rPr>
      <mc:AlternateContent>
        <mc:Choice Requires="wps">
          <w:drawing>
            <wp:anchor distT="0" distB="0" distL="114300" distR="114300" simplePos="0" relativeHeight="251658240" behindDoc="1" locked="0" layoutInCell="1" allowOverlap="0" wp14:anchorId="37BAE80D" wp14:editId="37BAE80E">
              <wp:simplePos x="0" y="0"/>
              <wp:positionH relativeFrom="page">
                <wp:posOffset>720090</wp:posOffset>
              </wp:positionH>
              <wp:positionV relativeFrom="page">
                <wp:posOffset>2127885</wp:posOffset>
              </wp:positionV>
              <wp:extent cx="617220" cy="0"/>
              <wp:effectExtent l="0" t="0" r="11430" b="1905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722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268AD59" id="Straight Connector 6" o:spid="_x0000_s1026" style="position:absolute;z-index:-25165824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7pt,167.55pt" to="105.3pt,16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ct5wAEAANMDAAAOAAAAZHJzL2Uyb0RvYy54bWysU02P0zAQvSPxHyzfqZNKFIia7qEruCCo&#10;WPgBXmfcWPKXxqZJ/z1jt82uAAmBuDgez3sz82Ym27vZWXYCTCb4nrerhjPwKgzGH3v+7ev7V285&#10;S1n6QdrgoednSPxu9/LFdoodrMMY7ADIKIhP3RR7PuYcOyGSGsHJtAoRPDl1QCczmXgUA8qJojsr&#10;1k2zEVPAIWJQkBK93l+cfFfjaw0qf9Y6QWa251RbrifW87GcYreV3RFlHI26liH/oQonjaekS6h7&#10;mSX7juaXUM4oDCnovFLBiaC1UVA1kJq2+UnNwygjVC3UnBSXNqX/F1Z9Oh2QmaHnG868dDSih4zS&#10;HMfM9sF7amBAtil9mmLqCL73B7xaKR6wiJ41uvIlOWyuvT0vvYU5M0WPm/bNek0TUDeXeOJFTPkD&#10;BMfKpefW+KJadvL0MWXKRdAbpDxbzybatXfN6zo/UQq7lFJv+WzhAvsCmqRR8raGq0sFe4vsJGkd&#10;pFLgc1ukUQLrCV1o2li7EJs/E6/4QoW6cH9DXhg1c/B5ITvjA/4ue55vJesLnsp/prtcH8NwrkOq&#10;DtqcqvC65WU1n9uV/vQv7n4AAAD//wMAUEsDBBQABgAIAAAAIQDRPS+O2wAAAAsBAAAPAAAAZHJz&#10;L2Rvd25yZXYueG1sTI/BTsMwDIbvSLxDZCRuLO06KuiaTgiBxLUbB45e46UVjVMlWVfeniAhwfG3&#10;P/3+XO8WO4qZfBgcK8hXGQjizumBjYL3w+vdA4gQkTWOjknBFwXYNddXNVbaXbileR+NSCUcKlTQ&#10;xzhVUoauJ4th5SbitDs5bzGm6I3UHi+p3I5ynWWltDhwutDjRM89dZ/7s1XQbnwbJnTzi2sNfsxv&#10;+GiKUqnbm+VpCyLSEv9g+NFP6tAkp6M7sw5iTDkvNglVUBT3OYhErPOsBHH8ncimlv9/aL4BAAD/&#10;/wMAUEsBAi0AFAAGAAgAAAAhALaDOJL+AAAA4QEAABMAAAAAAAAAAAAAAAAAAAAAAFtDb250ZW50&#10;X1R5cGVzXS54bWxQSwECLQAUAAYACAAAACEAOP0h/9YAAACUAQAACwAAAAAAAAAAAAAAAAAvAQAA&#10;X3JlbHMvLnJlbHNQSwECLQAUAAYACAAAACEAFZ3LecABAADTAwAADgAAAAAAAAAAAAAAAAAuAgAA&#10;ZHJzL2Uyb0RvYy54bWxQSwECLQAUAAYACAAAACEA0T0vjtsAAAALAQAADwAAAAAAAAAAAAAAAAAa&#10;BAAAZHJzL2Rvd25yZXYueG1sUEsFBgAAAAAEAAQA8wAAACIFAAAAAA==&#10;" o:allowoverlap="f" strokecolor="#00a8e5 [3204]" strokeweight="1.5pt">
              <w10:wrap anchorx="page" anchory="page"/>
            </v:line>
          </w:pict>
        </mc:Fallback>
      </mc:AlternateContent>
    </w:r>
    <w:r>
      <w:rPr>
        <w:noProof/>
        <w:lang w:val="en-AU" w:eastAsia="en-AU"/>
      </w:rPr>
      <w:drawing>
        <wp:inline distT="0" distB="0" distL="0" distR="0" wp14:anchorId="37BAE80F" wp14:editId="37BAE810">
          <wp:extent cx="1080000" cy="254880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EMC_Grey_NoGraphi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254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600C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E2D0C9D"/>
    <w:multiLevelType w:val="hybridMultilevel"/>
    <w:tmpl w:val="4296CBF2"/>
    <w:lvl w:ilvl="0" w:tplc="BCB62836">
      <w:numFmt w:val="bullet"/>
      <w:lvlText w:val="•"/>
      <w:lvlJc w:val="left"/>
      <w:pPr>
        <w:ind w:left="567" w:hanging="341"/>
      </w:pPr>
      <w:rPr>
        <w:rFonts w:ascii="Tahoma" w:eastAsia="Tahoma" w:hAnsi="Tahoma" w:cs="Tahoma" w:hint="default"/>
        <w:color w:val="00ACEC"/>
        <w:w w:val="94"/>
        <w:sz w:val="18"/>
        <w:szCs w:val="18"/>
        <w:lang w:val="en-US" w:eastAsia="en-US" w:bidi="ar-SA"/>
      </w:rPr>
    </w:lvl>
    <w:lvl w:ilvl="1" w:tplc="F0989342">
      <w:numFmt w:val="bullet"/>
      <w:lvlText w:val="•"/>
      <w:lvlJc w:val="left"/>
      <w:pPr>
        <w:ind w:left="1336" w:hanging="341"/>
      </w:pPr>
      <w:rPr>
        <w:rFonts w:hint="default"/>
        <w:lang w:val="en-US" w:eastAsia="en-US" w:bidi="ar-SA"/>
      </w:rPr>
    </w:lvl>
    <w:lvl w:ilvl="2" w:tplc="B29EE0D8">
      <w:numFmt w:val="bullet"/>
      <w:lvlText w:val="•"/>
      <w:lvlJc w:val="left"/>
      <w:pPr>
        <w:ind w:left="2112" w:hanging="341"/>
      </w:pPr>
      <w:rPr>
        <w:rFonts w:hint="default"/>
        <w:lang w:val="en-US" w:eastAsia="en-US" w:bidi="ar-SA"/>
      </w:rPr>
    </w:lvl>
    <w:lvl w:ilvl="3" w:tplc="771CE706">
      <w:numFmt w:val="bullet"/>
      <w:lvlText w:val="•"/>
      <w:lvlJc w:val="left"/>
      <w:pPr>
        <w:ind w:left="2888" w:hanging="341"/>
      </w:pPr>
      <w:rPr>
        <w:rFonts w:hint="default"/>
        <w:lang w:val="en-US" w:eastAsia="en-US" w:bidi="ar-SA"/>
      </w:rPr>
    </w:lvl>
    <w:lvl w:ilvl="4" w:tplc="886AB0AC">
      <w:numFmt w:val="bullet"/>
      <w:lvlText w:val="•"/>
      <w:lvlJc w:val="left"/>
      <w:pPr>
        <w:ind w:left="3664" w:hanging="341"/>
      </w:pPr>
      <w:rPr>
        <w:rFonts w:hint="default"/>
        <w:lang w:val="en-US" w:eastAsia="en-US" w:bidi="ar-SA"/>
      </w:rPr>
    </w:lvl>
    <w:lvl w:ilvl="5" w:tplc="33EEC272">
      <w:numFmt w:val="bullet"/>
      <w:lvlText w:val="•"/>
      <w:lvlJc w:val="left"/>
      <w:pPr>
        <w:ind w:left="4440" w:hanging="341"/>
      </w:pPr>
      <w:rPr>
        <w:rFonts w:hint="default"/>
        <w:lang w:val="en-US" w:eastAsia="en-US" w:bidi="ar-SA"/>
      </w:rPr>
    </w:lvl>
    <w:lvl w:ilvl="6" w:tplc="0AE0A6C6">
      <w:numFmt w:val="bullet"/>
      <w:lvlText w:val="•"/>
      <w:lvlJc w:val="left"/>
      <w:pPr>
        <w:ind w:left="5216" w:hanging="341"/>
      </w:pPr>
      <w:rPr>
        <w:rFonts w:hint="default"/>
        <w:lang w:val="en-US" w:eastAsia="en-US" w:bidi="ar-SA"/>
      </w:rPr>
    </w:lvl>
    <w:lvl w:ilvl="7" w:tplc="67745FD2">
      <w:numFmt w:val="bullet"/>
      <w:lvlText w:val="•"/>
      <w:lvlJc w:val="left"/>
      <w:pPr>
        <w:ind w:left="5992" w:hanging="341"/>
      </w:pPr>
      <w:rPr>
        <w:rFonts w:hint="default"/>
        <w:lang w:val="en-US" w:eastAsia="en-US" w:bidi="ar-SA"/>
      </w:rPr>
    </w:lvl>
    <w:lvl w:ilvl="8" w:tplc="79D8BE62">
      <w:numFmt w:val="bullet"/>
      <w:lvlText w:val="•"/>
      <w:lvlJc w:val="left"/>
      <w:pPr>
        <w:ind w:left="6768" w:hanging="341"/>
      </w:pPr>
      <w:rPr>
        <w:rFonts w:hint="default"/>
        <w:lang w:val="en-US" w:eastAsia="en-US" w:bidi="ar-SA"/>
      </w:rPr>
    </w:lvl>
  </w:abstractNum>
  <w:abstractNum w:abstractNumId="2" w15:restartNumberingAfterBreak="0">
    <w:nsid w:val="12A86C36"/>
    <w:multiLevelType w:val="hybridMultilevel"/>
    <w:tmpl w:val="6A4A1C6A"/>
    <w:lvl w:ilvl="0" w:tplc="0C090011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B9321F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90D4514"/>
    <w:multiLevelType w:val="hybridMultilevel"/>
    <w:tmpl w:val="B4C0BA5A"/>
    <w:lvl w:ilvl="0" w:tplc="9262413A">
      <w:numFmt w:val="bullet"/>
      <w:lvlText w:val="•"/>
      <w:lvlJc w:val="left"/>
      <w:pPr>
        <w:ind w:left="567" w:hanging="341"/>
      </w:pPr>
      <w:rPr>
        <w:rFonts w:ascii="Tahoma" w:eastAsia="Tahoma" w:hAnsi="Tahoma" w:cs="Tahoma" w:hint="default"/>
        <w:color w:val="00ACEC"/>
        <w:w w:val="94"/>
        <w:sz w:val="18"/>
        <w:szCs w:val="18"/>
        <w:lang w:val="en-US" w:eastAsia="en-US" w:bidi="ar-SA"/>
      </w:rPr>
    </w:lvl>
    <w:lvl w:ilvl="1" w:tplc="DDE09390">
      <w:numFmt w:val="bullet"/>
      <w:lvlText w:val="•"/>
      <w:lvlJc w:val="left"/>
      <w:pPr>
        <w:ind w:left="1336" w:hanging="341"/>
      </w:pPr>
      <w:rPr>
        <w:rFonts w:hint="default"/>
        <w:lang w:val="en-US" w:eastAsia="en-US" w:bidi="ar-SA"/>
      </w:rPr>
    </w:lvl>
    <w:lvl w:ilvl="2" w:tplc="6DB09AFC">
      <w:numFmt w:val="bullet"/>
      <w:lvlText w:val="•"/>
      <w:lvlJc w:val="left"/>
      <w:pPr>
        <w:ind w:left="2112" w:hanging="341"/>
      </w:pPr>
      <w:rPr>
        <w:rFonts w:hint="default"/>
        <w:lang w:val="en-US" w:eastAsia="en-US" w:bidi="ar-SA"/>
      </w:rPr>
    </w:lvl>
    <w:lvl w:ilvl="3" w:tplc="1C08C0E6">
      <w:numFmt w:val="bullet"/>
      <w:lvlText w:val="•"/>
      <w:lvlJc w:val="left"/>
      <w:pPr>
        <w:ind w:left="2888" w:hanging="341"/>
      </w:pPr>
      <w:rPr>
        <w:rFonts w:hint="default"/>
        <w:lang w:val="en-US" w:eastAsia="en-US" w:bidi="ar-SA"/>
      </w:rPr>
    </w:lvl>
    <w:lvl w:ilvl="4" w:tplc="A9FCD0E0">
      <w:numFmt w:val="bullet"/>
      <w:lvlText w:val="•"/>
      <w:lvlJc w:val="left"/>
      <w:pPr>
        <w:ind w:left="3664" w:hanging="341"/>
      </w:pPr>
      <w:rPr>
        <w:rFonts w:hint="default"/>
        <w:lang w:val="en-US" w:eastAsia="en-US" w:bidi="ar-SA"/>
      </w:rPr>
    </w:lvl>
    <w:lvl w:ilvl="5" w:tplc="9D16CFB4">
      <w:numFmt w:val="bullet"/>
      <w:lvlText w:val="•"/>
      <w:lvlJc w:val="left"/>
      <w:pPr>
        <w:ind w:left="4440" w:hanging="341"/>
      </w:pPr>
      <w:rPr>
        <w:rFonts w:hint="default"/>
        <w:lang w:val="en-US" w:eastAsia="en-US" w:bidi="ar-SA"/>
      </w:rPr>
    </w:lvl>
    <w:lvl w:ilvl="6" w:tplc="BEA2E0DC">
      <w:numFmt w:val="bullet"/>
      <w:lvlText w:val="•"/>
      <w:lvlJc w:val="left"/>
      <w:pPr>
        <w:ind w:left="5216" w:hanging="341"/>
      </w:pPr>
      <w:rPr>
        <w:rFonts w:hint="default"/>
        <w:lang w:val="en-US" w:eastAsia="en-US" w:bidi="ar-SA"/>
      </w:rPr>
    </w:lvl>
    <w:lvl w:ilvl="7" w:tplc="09A8CDF2">
      <w:numFmt w:val="bullet"/>
      <w:lvlText w:val="•"/>
      <w:lvlJc w:val="left"/>
      <w:pPr>
        <w:ind w:left="5992" w:hanging="341"/>
      </w:pPr>
      <w:rPr>
        <w:rFonts w:hint="default"/>
        <w:lang w:val="en-US" w:eastAsia="en-US" w:bidi="ar-SA"/>
      </w:rPr>
    </w:lvl>
    <w:lvl w:ilvl="8" w:tplc="4A365C84">
      <w:numFmt w:val="bullet"/>
      <w:lvlText w:val="•"/>
      <w:lvlJc w:val="left"/>
      <w:pPr>
        <w:ind w:left="6768" w:hanging="341"/>
      </w:pPr>
      <w:rPr>
        <w:rFonts w:hint="default"/>
        <w:lang w:val="en-US" w:eastAsia="en-US" w:bidi="ar-SA"/>
      </w:rPr>
    </w:lvl>
  </w:abstractNum>
  <w:abstractNum w:abstractNumId="5" w15:restartNumberingAfterBreak="0">
    <w:nsid w:val="1ED22466"/>
    <w:multiLevelType w:val="hybridMultilevel"/>
    <w:tmpl w:val="2072125E"/>
    <w:lvl w:ilvl="0" w:tplc="0C090011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2755FC"/>
    <w:multiLevelType w:val="hybridMultilevel"/>
    <w:tmpl w:val="CA941636"/>
    <w:lvl w:ilvl="0" w:tplc="0C090011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51579A"/>
    <w:multiLevelType w:val="hybridMultilevel"/>
    <w:tmpl w:val="EDD6C49A"/>
    <w:lvl w:ilvl="0" w:tplc="EB2CA3F2">
      <w:numFmt w:val="bullet"/>
      <w:lvlText w:val="•"/>
      <w:lvlJc w:val="left"/>
      <w:pPr>
        <w:ind w:left="567" w:hanging="341"/>
      </w:pPr>
      <w:rPr>
        <w:rFonts w:ascii="Tahoma" w:eastAsia="Tahoma" w:hAnsi="Tahoma" w:cs="Tahoma" w:hint="default"/>
        <w:color w:val="00ACEC"/>
        <w:w w:val="94"/>
        <w:sz w:val="18"/>
        <w:szCs w:val="18"/>
        <w:lang w:val="en-US" w:eastAsia="en-US" w:bidi="ar-SA"/>
      </w:rPr>
    </w:lvl>
    <w:lvl w:ilvl="1" w:tplc="E982B074">
      <w:numFmt w:val="bullet"/>
      <w:lvlText w:val="•"/>
      <w:lvlJc w:val="left"/>
      <w:pPr>
        <w:ind w:left="1336" w:hanging="341"/>
      </w:pPr>
      <w:rPr>
        <w:rFonts w:hint="default"/>
        <w:lang w:val="en-US" w:eastAsia="en-US" w:bidi="ar-SA"/>
      </w:rPr>
    </w:lvl>
    <w:lvl w:ilvl="2" w:tplc="CE4CE8F4">
      <w:numFmt w:val="bullet"/>
      <w:lvlText w:val="•"/>
      <w:lvlJc w:val="left"/>
      <w:pPr>
        <w:ind w:left="2112" w:hanging="341"/>
      </w:pPr>
      <w:rPr>
        <w:rFonts w:hint="default"/>
        <w:lang w:val="en-US" w:eastAsia="en-US" w:bidi="ar-SA"/>
      </w:rPr>
    </w:lvl>
    <w:lvl w:ilvl="3" w:tplc="79064148">
      <w:numFmt w:val="bullet"/>
      <w:lvlText w:val="•"/>
      <w:lvlJc w:val="left"/>
      <w:pPr>
        <w:ind w:left="2888" w:hanging="341"/>
      </w:pPr>
      <w:rPr>
        <w:rFonts w:hint="default"/>
        <w:lang w:val="en-US" w:eastAsia="en-US" w:bidi="ar-SA"/>
      </w:rPr>
    </w:lvl>
    <w:lvl w:ilvl="4" w:tplc="B792F276">
      <w:numFmt w:val="bullet"/>
      <w:lvlText w:val="•"/>
      <w:lvlJc w:val="left"/>
      <w:pPr>
        <w:ind w:left="3664" w:hanging="341"/>
      </w:pPr>
      <w:rPr>
        <w:rFonts w:hint="default"/>
        <w:lang w:val="en-US" w:eastAsia="en-US" w:bidi="ar-SA"/>
      </w:rPr>
    </w:lvl>
    <w:lvl w:ilvl="5" w:tplc="4EFEBDDE">
      <w:numFmt w:val="bullet"/>
      <w:lvlText w:val="•"/>
      <w:lvlJc w:val="left"/>
      <w:pPr>
        <w:ind w:left="4440" w:hanging="341"/>
      </w:pPr>
      <w:rPr>
        <w:rFonts w:hint="default"/>
        <w:lang w:val="en-US" w:eastAsia="en-US" w:bidi="ar-SA"/>
      </w:rPr>
    </w:lvl>
    <w:lvl w:ilvl="6" w:tplc="781C699E">
      <w:numFmt w:val="bullet"/>
      <w:lvlText w:val="•"/>
      <w:lvlJc w:val="left"/>
      <w:pPr>
        <w:ind w:left="5216" w:hanging="341"/>
      </w:pPr>
      <w:rPr>
        <w:rFonts w:hint="default"/>
        <w:lang w:val="en-US" w:eastAsia="en-US" w:bidi="ar-SA"/>
      </w:rPr>
    </w:lvl>
    <w:lvl w:ilvl="7" w:tplc="3446E8A2">
      <w:numFmt w:val="bullet"/>
      <w:lvlText w:val="•"/>
      <w:lvlJc w:val="left"/>
      <w:pPr>
        <w:ind w:left="5992" w:hanging="341"/>
      </w:pPr>
      <w:rPr>
        <w:rFonts w:hint="default"/>
        <w:lang w:val="en-US" w:eastAsia="en-US" w:bidi="ar-SA"/>
      </w:rPr>
    </w:lvl>
    <w:lvl w:ilvl="8" w:tplc="313EA380">
      <w:numFmt w:val="bullet"/>
      <w:lvlText w:val="•"/>
      <w:lvlJc w:val="left"/>
      <w:pPr>
        <w:ind w:left="6768" w:hanging="341"/>
      </w:pPr>
      <w:rPr>
        <w:rFonts w:hint="default"/>
        <w:lang w:val="en-US" w:eastAsia="en-US" w:bidi="ar-SA"/>
      </w:rPr>
    </w:lvl>
  </w:abstractNum>
  <w:abstractNum w:abstractNumId="8" w15:restartNumberingAfterBreak="0">
    <w:nsid w:val="21591760"/>
    <w:multiLevelType w:val="hybridMultilevel"/>
    <w:tmpl w:val="E42E62B6"/>
    <w:lvl w:ilvl="0" w:tplc="0C090011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9F1A3B"/>
    <w:multiLevelType w:val="hybridMultilevel"/>
    <w:tmpl w:val="199E41E4"/>
    <w:lvl w:ilvl="0" w:tplc="2ED05236">
      <w:numFmt w:val="bullet"/>
      <w:lvlText w:val="•"/>
      <w:lvlJc w:val="left"/>
      <w:pPr>
        <w:ind w:left="567" w:hanging="341"/>
      </w:pPr>
      <w:rPr>
        <w:rFonts w:ascii="Tahoma" w:eastAsia="Tahoma" w:hAnsi="Tahoma" w:cs="Tahoma" w:hint="default"/>
        <w:color w:val="00ACEC"/>
        <w:w w:val="94"/>
        <w:sz w:val="18"/>
        <w:szCs w:val="18"/>
        <w:lang w:val="en-US" w:eastAsia="en-US" w:bidi="ar-SA"/>
      </w:rPr>
    </w:lvl>
    <w:lvl w:ilvl="1" w:tplc="4722615C">
      <w:numFmt w:val="bullet"/>
      <w:lvlText w:val="•"/>
      <w:lvlJc w:val="left"/>
      <w:pPr>
        <w:ind w:left="1336" w:hanging="341"/>
      </w:pPr>
      <w:rPr>
        <w:rFonts w:hint="default"/>
        <w:lang w:val="en-US" w:eastAsia="en-US" w:bidi="ar-SA"/>
      </w:rPr>
    </w:lvl>
    <w:lvl w:ilvl="2" w:tplc="6712BACE">
      <w:numFmt w:val="bullet"/>
      <w:lvlText w:val="•"/>
      <w:lvlJc w:val="left"/>
      <w:pPr>
        <w:ind w:left="2112" w:hanging="341"/>
      </w:pPr>
      <w:rPr>
        <w:rFonts w:hint="default"/>
        <w:lang w:val="en-US" w:eastAsia="en-US" w:bidi="ar-SA"/>
      </w:rPr>
    </w:lvl>
    <w:lvl w:ilvl="3" w:tplc="EBB6651E">
      <w:numFmt w:val="bullet"/>
      <w:lvlText w:val="•"/>
      <w:lvlJc w:val="left"/>
      <w:pPr>
        <w:ind w:left="2888" w:hanging="341"/>
      </w:pPr>
      <w:rPr>
        <w:rFonts w:hint="default"/>
        <w:lang w:val="en-US" w:eastAsia="en-US" w:bidi="ar-SA"/>
      </w:rPr>
    </w:lvl>
    <w:lvl w:ilvl="4" w:tplc="9B9E87EE">
      <w:numFmt w:val="bullet"/>
      <w:lvlText w:val="•"/>
      <w:lvlJc w:val="left"/>
      <w:pPr>
        <w:ind w:left="3664" w:hanging="341"/>
      </w:pPr>
      <w:rPr>
        <w:rFonts w:hint="default"/>
        <w:lang w:val="en-US" w:eastAsia="en-US" w:bidi="ar-SA"/>
      </w:rPr>
    </w:lvl>
    <w:lvl w:ilvl="5" w:tplc="334E9CA0">
      <w:numFmt w:val="bullet"/>
      <w:lvlText w:val="•"/>
      <w:lvlJc w:val="left"/>
      <w:pPr>
        <w:ind w:left="4440" w:hanging="341"/>
      </w:pPr>
      <w:rPr>
        <w:rFonts w:hint="default"/>
        <w:lang w:val="en-US" w:eastAsia="en-US" w:bidi="ar-SA"/>
      </w:rPr>
    </w:lvl>
    <w:lvl w:ilvl="6" w:tplc="3B128518">
      <w:numFmt w:val="bullet"/>
      <w:lvlText w:val="•"/>
      <w:lvlJc w:val="left"/>
      <w:pPr>
        <w:ind w:left="5216" w:hanging="341"/>
      </w:pPr>
      <w:rPr>
        <w:rFonts w:hint="default"/>
        <w:lang w:val="en-US" w:eastAsia="en-US" w:bidi="ar-SA"/>
      </w:rPr>
    </w:lvl>
    <w:lvl w:ilvl="7" w:tplc="80420B70">
      <w:numFmt w:val="bullet"/>
      <w:lvlText w:val="•"/>
      <w:lvlJc w:val="left"/>
      <w:pPr>
        <w:ind w:left="5992" w:hanging="341"/>
      </w:pPr>
      <w:rPr>
        <w:rFonts w:hint="default"/>
        <w:lang w:val="en-US" w:eastAsia="en-US" w:bidi="ar-SA"/>
      </w:rPr>
    </w:lvl>
    <w:lvl w:ilvl="8" w:tplc="1AAED9AE">
      <w:numFmt w:val="bullet"/>
      <w:lvlText w:val="•"/>
      <w:lvlJc w:val="left"/>
      <w:pPr>
        <w:ind w:left="6768" w:hanging="341"/>
      </w:pPr>
      <w:rPr>
        <w:rFonts w:hint="default"/>
        <w:lang w:val="en-US" w:eastAsia="en-US" w:bidi="ar-SA"/>
      </w:rPr>
    </w:lvl>
  </w:abstractNum>
  <w:abstractNum w:abstractNumId="10" w15:restartNumberingAfterBreak="0">
    <w:nsid w:val="26746EEE"/>
    <w:multiLevelType w:val="multilevel"/>
    <w:tmpl w:val="C70CADCA"/>
    <w:lvl w:ilvl="0">
      <w:start w:val="1"/>
      <w:numFmt w:val="bullet"/>
      <w:pStyle w:val="AEMCFootnoteBullets"/>
      <w:lvlText w:val=""/>
      <w:lvlJc w:val="left"/>
      <w:pPr>
        <w:tabs>
          <w:tab w:val="num" w:pos="340"/>
        </w:tabs>
        <w:ind w:left="340" w:hanging="227"/>
      </w:pPr>
      <w:rPr>
        <w:rFonts w:ascii="Symbol" w:hAnsi="Symbol" w:hint="default"/>
        <w:color w:val="00A8E5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27"/>
      </w:pPr>
      <w:rPr>
        <w:rFonts w:ascii="Symbol" w:hAnsi="Symbol" w:hint="default"/>
        <w:color w:val="000000"/>
      </w:rPr>
    </w:lvl>
    <w:lvl w:ilvl="2">
      <w:start w:val="1"/>
      <w:numFmt w:val="bullet"/>
      <w:lvlText w:val=""/>
      <w:lvlJc w:val="left"/>
      <w:pPr>
        <w:tabs>
          <w:tab w:val="num" w:pos="794"/>
        </w:tabs>
        <w:ind w:left="794" w:hanging="227"/>
      </w:pPr>
      <w:rPr>
        <w:rFonts w:ascii="Symbol" w:hAnsi="Symbol" w:hint="default"/>
        <w:color w:val="00000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27285250"/>
    <w:multiLevelType w:val="hybridMultilevel"/>
    <w:tmpl w:val="BD6091A2"/>
    <w:lvl w:ilvl="0" w:tplc="1116DEC4">
      <w:start w:val="1"/>
      <w:numFmt w:val="lowerRoman"/>
      <w:pStyle w:val="AEMCBodyCopyNumberedList03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456649"/>
    <w:multiLevelType w:val="hybridMultilevel"/>
    <w:tmpl w:val="7E343008"/>
    <w:lvl w:ilvl="0" w:tplc="0C090011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16C4541"/>
    <w:multiLevelType w:val="hybridMultilevel"/>
    <w:tmpl w:val="534A9B76"/>
    <w:lvl w:ilvl="0" w:tplc="C28AAF72">
      <w:start w:val="1"/>
      <w:numFmt w:val="decimal"/>
      <w:pStyle w:val="AEMCBodyCopyNumberedList0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38F1F95"/>
    <w:multiLevelType w:val="hybridMultilevel"/>
    <w:tmpl w:val="A67689B2"/>
    <w:lvl w:ilvl="0" w:tplc="D8E6711C">
      <w:numFmt w:val="bullet"/>
      <w:lvlText w:val="•"/>
      <w:lvlJc w:val="left"/>
      <w:pPr>
        <w:ind w:left="567" w:hanging="341"/>
      </w:pPr>
      <w:rPr>
        <w:rFonts w:ascii="Tahoma" w:eastAsia="Tahoma" w:hAnsi="Tahoma" w:cs="Tahoma" w:hint="default"/>
        <w:color w:val="00ACEC"/>
        <w:w w:val="94"/>
        <w:sz w:val="18"/>
        <w:szCs w:val="18"/>
        <w:lang w:val="en-US" w:eastAsia="en-US" w:bidi="ar-SA"/>
      </w:rPr>
    </w:lvl>
    <w:lvl w:ilvl="1" w:tplc="9C145A60">
      <w:numFmt w:val="bullet"/>
      <w:lvlText w:val="•"/>
      <w:lvlJc w:val="left"/>
      <w:pPr>
        <w:ind w:left="1336" w:hanging="341"/>
      </w:pPr>
      <w:rPr>
        <w:rFonts w:hint="default"/>
        <w:lang w:val="en-US" w:eastAsia="en-US" w:bidi="ar-SA"/>
      </w:rPr>
    </w:lvl>
    <w:lvl w:ilvl="2" w:tplc="8DDEF07A">
      <w:numFmt w:val="bullet"/>
      <w:lvlText w:val="•"/>
      <w:lvlJc w:val="left"/>
      <w:pPr>
        <w:ind w:left="2112" w:hanging="341"/>
      </w:pPr>
      <w:rPr>
        <w:rFonts w:hint="default"/>
        <w:lang w:val="en-US" w:eastAsia="en-US" w:bidi="ar-SA"/>
      </w:rPr>
    </w:lvl>
    <w:lvl w:ilvl="3" w:tplc="FD0AEFDE">
      <w:numFmt w:val="bullet"/>
      <w:lvlText w:val="•"/>
      <w:lvlJc w:val="left"/>
      <w:pPr>
        <w:ind w:left="2888" w:hanging="341"/>
      </w:pPr>
      <w:rPr>
        <w:rFonts w:hint="default"/>
        <w:lang w:val="en-US" w:eastAsia="en-US" w:bidi="ar-SA"/>
      </w:rPr>
    </w:lvl>
    <w:lvl w:ilvl="4" w:tplc="C84479E0">
      <w:numFmt w:val="bullet"/>
      <w:lvlText w:val="•"/>
      <w:lvlJc w:val="left"/>
      <w:pPr>
        <w:ind w:left="3664" w:hanging="341"/>
      </w:pPr>
      <w:rPr>
        <w:rFonts w:hint="default"/>
        <w:lang w:val="en-US" w:eastAsia="en-US" w:bidi="ar-SA"/>
      </w:rPr>
    </w:lvl>
    <w:lvl w:ilvl="5" w:tplc="EE06172E">
      <w:numFmt w:val="bullet"/>
      <w:lvlText w:val="•"/>
      <w:lvlJc w:val="left"/>
      <w:pPr>
        <w:ind w:left="4440" w:hanging="341"/>
      </w:pPr>
      <w:rPr>
        <w:rFonts w:hint="default"/>
        <w:lang w:val="en-US" w:eastAsia="en-US" w:bidi="ar-SA"/>
      </w:rPr>
    </w:lvl>
    <w:lvl w:ilvl="6" w:tplc="C170A276">
      <w:numFmt w:val="bullet"/>
      <w:lvlText w:val="•"/>
      <w:lvlJc w:val="left"/>
      <w:pPr>
        <w:ind w:left="5216" w:hanging="341"/>
      </w:pPr>
      <w:rPr>
        <w:rFonts w:hint="default"/>
        <w:lang w:val="en-US" w:eastAsia="en-US" w:bidi="ar-SA"/>
      </w:rPr>
    </w:lvl>
    <w:lvl w:ilvl="7" w:tplc="1AEC3C76">
      <w:numFmt w:val="bullet"/>
      <w:lvlText w:val="•"/>
      <w:lvlJc w:val="left"/>
      <w:pPr>
        <w:ind w:left="5992" w:hanging="341"/>
      </w:pPr>
      <w:rPr>
        <w:rFonts w:hint="default"/>
        <w:lang w:val="en-US" w:eastAsia="en-US" w:bidi="ar-SA"/>
      </w:rPr>
    </w:lvl>
    <w:lvl w:ilvl="8" w:tplc="D11E09FA">
      <w:numFmt w:val="bullet"/>
      <w:lvlText w:val="•"/>
      <w:lvlJc w:val="left"/>
      <w:pPr>
        <w:ind w:left="6768" w:hanging="341"/>
      </w:pPr>
      <w:rPr>
        <w:rFonts w:hint="default"/>
        <w:lang w:val="en-US" w:eastAsia="en-US" w:bidi="ar-SA"/>
      </w:rPr>
    </w:lvl>
  </w:abstractNum>
  <w:abstractNum w:abstractNumId="15" w15:restartNumberingAfterBreak="0">
    <w:nsid w:val="342957E5"/>
    <w:multiLevelType w:val="hybridMultilevel"/>
    <w:tmpl w:val="4356998C"/>
    <w:lvl w:ilvl="0" w:tplc="0C090011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4F550F8"/>
    <w:multiLevelType w:val="hybridMultilevel"/>
    <w:tmpl w:val="0772E2C0"/>
    <w:lvl w:ilvl="0" w:tplc="0C090011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6D53CCA"/>
    <w:multiLevelType w:val="hybridMultilevel"/>
    <w:tmpl w:val="8678150E"/>
    <w:lvl w:ilvl="0" w:tplc="0C090011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8694B5D"/>
    <w:multiLevelType w:val="hybridMultilevel"/>
    <w:tmpl w:val="D026F2A8"/>
    <w:lvl w:ilvl="0" w:tplc="9D6E1882">
      <w:numFmt w:val="bullet"/>
      <w:lvlText w:val="•"/>
      <w:lvlJc w:val="left"/>
      <w:pPr>
        <w:ind w:left="567" w:hanging="341"/>
      </w:pPr>
      <w:rPr>
        <w:rFonts w:ascii="Tahoma" w:eastAsia="Tahoma" w:hAnsi="Tahoma" w:cs="Tahoma" w:hint="default"/>
        <w:color w:val="00ACEC"/>
        <w:w w:val="94"/>
        <w:sz w:val="18"/>
        <w:szCs w:val="18"/>
        <w:lang w:val="en-US" w:eastAsia="en-US" w:bidi="ar-SA"/>
      </w:rPr>
    </w:lvl>
    <w:lvl w:ilvl="1" w:tplc="97CE37D8">
      <w:numFmt w:val="bullet"/>
      <w:lvlText w:val="•"/>
      <w:lvlJc w:val="left"/>
      <w:pPr>
        <w:ind w:left="1336" w:hanging="341"/>
      </w:pPr>
      <w:rPr>
        <w:rFonts w:hint="default"/>
        <w:lang w:val="en-US" w:eastAsia="en-US" w:bidi="ar-SA"/>
      </w:rPr>
    </w:lvl>
    <w:lvl w:ilvl="2" w:tplc="C3482E9C">
      <w:numFmt w:val="bullet"/>
      <w:lvlText w:val="•"/>
      <w:lvlJc w:val="left"/>
      <w:pPr>
        <w:ind w:left="2112" w:hanging="341"/>
      </w:pPr>
      <w:rPr>
        <w:rFonts w:hint="default"/>
        <w:lang w:val="en-US" w:eastAsia="en-US" w:bidi="ar-SA"/>
      </w:rPr>
    </w:lvl>
    <w:lvl w:ilvl="3" w:tplc="7F648508">
      <w:numFmt w:val="bullet"/>
      <w:lvlText w:val="•"/>
      <w:lvlJc w:val="left"/>
      <w:pPr>
        <w:ind w:left="2888" w:hanging="341"/>
      </w:pPr>
      <w:rPr>
        <w:rFonts w:hint="default"/>
        <w:lang w:val="en-US" w:eastAsia="en-US" w:bidi="ar-SA"/>
      </w:rPr>
    </w:lvl>
    <w:lvl w:ilvl="4" w:tplc="02608C28">
      <w:numFmt w:val="bullet"/>
      <w:lvlText w:val="•"/>
      <w:lvlJc w:val="left"/>
      <w:pPr>
        <w:ind w:left="3664" w:hanging="341"/>
      </w:pPr>
      <w:rPr>
        <w:rFonts w:hint="default"/>
        <w:lang w:val="en-US" w:eastAsia="en-US" w:bidi="ar-SA"/>
      </w:rPr>
    </w:lvl>
    <w:lvl w:ilvl="5" w:tplc="74E4C220">
      <w:numFmt w:val="bullet"/>
      <w:lvlText w:val="•"/>
      <w:lvlJc w:val="left"/>
      <w:pPr>
        <w:ind w:left="4440" w:hanging="341"/>
      </w:pPr>
      <w:rPr>
        <w:rFonts w:hint="default"/>
        <w:lang w:val="en-US" w:eastAsia="en-US" w:bidi="ar-SA"/>
      </w:rPr>
    </w:lvl>
    <w:lvl w:ilvl="6" w:tplc="D86664FE">
      <w:numFmt w:val="bullet"/>
      <w:lvlText w:val="•"/>
      <w:lvlJc w:val="left"/>
      <w:pPr>
        <w:ind w:left="5216" w:hanging="341"/>
      </w:pPr>
      <w:rPr>
        <w:rFonts w:hint="default"/>
        <w:lang w:val="en-US" w:eastAsia="en-US" w:bidi="ar-SA"/>
      </w:rPr>
    </w:lvl>
    <w:lvl w:ilvl="7" w:tplc="F17CB8D0">
      <w:numFmt w:val="bullet"/>
      <w:lvlText w:val="•"/>
      <w:lvlJc w:val="left"/>
      <w:pPr>
        <w:ind w:left="5992" w:hanging="341"/>
      </w:pPr>
      <w:rPr>
        <w:rFonts w:hint="default"/>
        <w:lang w:val="en-US" w:eastAsia="en-US" w:bidi="ar-SA"/>
      </w:rPr>
    </w:lvl>
    <w:lvl w:ilvl="8" w:tplc="8D520E8A">
      <w:numFmt w:val="bullet"/>
      <w:lvlText w:val="•"/>
      <w:lvlJc w:val="left"/>
      <w:pPr>
        <w:ind w:left="6768" w:hanging="341"/>
      </w:pPr>
      <w:rPr>
        <w:rFonts w:hint="default"/>
        <w:lang w:val="en-US" w:eastAsia="en-US" w:bidi="ar-SA"/>
      </w:rPr>
    </w:lvl>
  </w:abstractNum>
  <w:abstractNum w:abstractNumId="19" w15:restartNumberingAfterBreak="0">
    <w:nsid w:val="3AA208A3"/>
    <w:multiLevelType w:val="hybridMultilevel"/>
    <w:tmpl w:val="EE0A9CF2"/>
    <w:lvl w:ilvl="0" w:tplc="0C090011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AF05A14"/>
    <w:multiLevelType w:val="hybridMultilevel"/>
    <w:tmpl w:val="CA941636"/>
    <w:lvl w:ilvl="0" w:tplc="0C090011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1CF5A56"/>
    <w:multiLevelType w:val="hybridMultilevel"/>
    <w:tmpl w:val="972AC79E"/>
    <w:lvl w:ilvl="0" w:tplc="0C090011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55D4747"/>
    <w:multiLevelType w:val="hybridMultilevel"/>
    <w:tmpl w:val="465A41B8"/>
    <w:lvl w:ilvl="0" w:tplc="0C090011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5B859F8"/>
    <w:multiLevelType w:val="hybridMultilevel"/>
    <w:tmpl w:val="062E949C"/>
    <w:lvl w:ilvl="0" w:tplc="0C090011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8A82A01"/>
    <w:multiLevelType w:val="hybridMultilevel"/>
    <w:tmpl w:val="2680865A"/>
    <w:lvl w:ilvl="0" w:tplc="CDA2689E">
      <w:numFmt w:val="bullet"/>
      <w:lvlText w:val="•"/>
      <w:lvlJc w:val="left"/>
      <w:pPr>
        <w:ind w:left="567" w:hanging="341"/>
      </w:pPr>
      <w:rPr>
        <w:rFonts w:ascii="Tahoma" w:eastAsia="Tahoma" w:hAnsi="Tahoma" w:cs="Tahoma" w:hint="default"/>
        <w:color w:val="00ACEC"/>
        <w:w w:val="94"/>
        <w:sz w:val="18"/>
        <w:szCs w:val="18"/>
        <w:lang w:val="en-US" w:eastAsia="en-US" w:bidi="ar-SA"/>
      </w:rPr>
    </w:lvl>
    <w:lvl w:ilvl="1" w:tplc="EA3810F4">
      <w:numFmt w:val="bullet"/>
      <w:lvlText w:val="•"/>
      <w:lvlJc w:val="left"/>
      <w:pPr>
        <w:ind w:left="1336" w:hanging="341"/>
      </w:pPr>
      <w:rPr>
        <w:rFonts w:hint="default"/>
        <w:lang w:val="en-US" w:eastAsia="en-US" w:bidi="ar-SA"/>
      </w:rPr>
    </w:lvl>
    <w:lvl w:ilvl="2" w:tplc="9C9C9FD2">
      <w:numFmt w:val="bullet"/>
      <w:lvlText w:val="•"/>
      <w:lvlJc w:val="left"/>
      <w:pPr>
        <w:ind w:left="2112" w:hanging="341"/>
      </w:pPr>
      <w:rPr>
        <w:rFonts w:hint="default"/>
        <w:lang w:val="en-US" w:eastAsia="en-US" w:bidi="ar-SA"/>
      </w:rPr>
    </w:lvl>
    <w:lvl w:ilvl="3" w:tplc="D4E61CAE">
      <w:numFmt w:val="bullet"/>
      <w:lvlText w:val="•"/>
      <w:lvlJc w:val="left"/>
      <w:pPr>
        <w:ind w:left="2888" w:hanging="341"/>
      </w:pPr>
      <w:rPr>
        <w:rFonts w:hint="default"/>
        <w:lang w:val="en-US" w:eastAsia="en-US" w:bidi="ar-SA"/>
      </w:rPr>
    </w:lvl>
    <w:lvl w:ilvl="4" w:tplc="BE6A6638">
      <w:numFmt w:val="bullet"/>
      <w:lvlText w:val="•"/>
      <w:lvlJc w:val="left"/>
      <w:pPr>
        <w:ind w:left="3664" w:hanging="341"/>
      </w:pPr>
      <w:rPr>
        <w:rFonts w:hint="default"/>
        <w:lang w:val="en-US" w:eastAsia="en-US" w:bidi="ar-SA"/>
      </w:rPr>
    </w:lvl>
    <w:lvl w:ilvl="5" w:tplc="11100ED4">
      <w:numFmt w:val="bullet"/>
      <w:lvlText w:val="•"/>
      <w:lvlJc w:val="left"/>
      <w:pPr>
        <w:ind w:left="4440" w:hanging="341"/>
      </w:pPr>
      <w:rPr>
        <w:rFonts w:hint="default"/>
        <w:lang w:val="en-US" w:eastAsia="en-US" w:bidi="ar-SA"/>
      </w:rPr>
    </w:lvl>
    <w:lvl w:ilvl="6" w:tplc="3676B9DE">
      <w:numFmt w:val="bullet"/>
      <w:lvlText w:val="•"/>
      <w:lvlJc w:val="left"/>
      <w:pPr>
        <w:ind w:left="5216" w:hanging="341"/>
      </w:pPr>
      <w:rPr>
        <w:rFonts w:hint="default"/>
        <w:lang w:val="en-US" w:eastAsia="en-US" w:bidi="ar-SA"/>
      </w:rPr>
    </w:lvl>
    <w:lvl w:ilvl="7" w:tplc="05B09F76">
      <w:numFmt w:val="bullet"/>
      <w:lvlText w:val="•"/>
      <w:lvlJc w:val="left"/>
      <w:pPr>
        <w:ind w:left="5992" w:hanging="341"/>
      </w:pPr>
      <w:rPr>
        <w:rFonts w:hint="default"/>
        <w:lang w:val="en-US" w:eastAsia="en-US" w:bidi="ar-SA"/>
      </w:rPr>
    </w:lvl>
    <w:lvl w:ilvl="8" w:tplc="FFCE47AE">
      <w:numFmt w:val="bullet"/>
      <w:lvlText w:val="•"/>
      <w:lvlJc w:val="left"/>
      <w:pPr>
        <w:ind w:left="6768" w:hanging="341"/>
      </w:pPr>
      <w:rPr>
        <w:rFonts w:hint="default"/>
        <w:lang w:val="en-US" w:eastAsia="en-US" w:bidi="ar-SA"/>
      </w:rPr>
    </w:lvl>
  </w:abstractNum>
  <w:abstractNum w:abstractNumId="25" w15:restartNumberingAfterBreak="0">
    <w:nsid w:val="4A70600E"/>
    <w:multiLevelType w:val="hybridMultilevel"/>
    <w:tmpl w:val="ACC452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910484"/>
    <w:multiLevelType w:val="hybridMultilevel"/>
    <w:tmpl w:val="CA887A16"/>
    <w:lvl w:ilvl="0" w:tplc="0C090011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22E7773"/>
    <w:multiLevelType w:val="hybridMultilevel"/>
    <w:tmpl w:val="972AC79E"/>
    <w:lvl w:ilvl="0" w:tplc="0C090011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7080605"/>
    <w:multiLevelType w:val="hybridMultilevel"/>
    <w:tmpl w:val="062E949C"/>
    <w:lvl w:ilvl="0" w:tplc="0C090011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7CA1973"/>
    <w:multiLevelType w:val="hybridMultilevel"/>
    <w:tmpl w:val="2F2E5B88"/>
    <w:lvl w:ilvl="0" w:tplc="0C090011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92F2A48"/>
    <w:multiLevelType w:val="hybridMultilevel"/>
    <w:tmpl w:val="0772E2C0"/>
    <w:lvl w:ilvl="0" w:tplc="0C090011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0FF62AF"/>
    <w:multiLevelType w:val="hybridMultilevel"/>
    <w:tmpl w:val="61FA20FE"/>
    <w:lvl w:ilvl="0" w:tplc="FE801FE8">
      <w:numFmt w:val="bullet"/>
      <w:lvlText w:val="•"/>
      <w:lvlJc w:val="left"/>
      <w:pPr>
        <w:ind w:left="567" w:hanging="341"/>
      </w:pPr>
      <w:rPr>
        <w:rFonts w:ascii="Tahoma" w:eastAsia="Tahoma" w:hAnsi="Tahoma" w:cs="Tahoma" w:hint="default"/>
        <w:color w:val="00ACEC"/>
        <w:w w:val="94"/>
        <w:sz w:val="18"/>
        <w:szCs w:val="18"/>
        <w:lang w:val="en-US" w:eastAsia="en-US" w:bidi="ar-SA"/>
      </w:rPr>
    </w:lvl>
    <w:lvl w:ilvl="1" w:tplc="75084D18">
      <w:start w:val="1"/>
      <w:numFmt w:val="lowerLetter"/>
      <w:lvlText w:val="%2."/>
      <w:lvlJc w:val="left"/>
      <w:pPr>
        <w:ind w:left="907" w:hanging="341"/>
      </w:pPr>
      <w:rPr>
        <w:rFonts w:ascii="Tahoma" w:eastAsia="Tahoma" w:hAnsi="Tahoma" w:cs="Tahoma" w:hint="default"/>
        <w:color w:val="262526"/>
        <w:w w:val="101"/>
        <w:sz w:val="20"/>
        <w:szCs w:val="20"/>
        <w:lang w:val="en-US" w:eastAsia="en-US" w:bidi="ar-SA"/>
      </w:rPr>
    </w:lvl>
    <w:lvl w:ilvl="2" w:tplc="E424BFE4">
      <w:numFmt w:val="bullet"/>
      <w:lvlText w:val="•"/>
      <w:lvlJc w:val="left"/>
      <w:pPr>
        <w:ind w:left="1724" w:hanging="341"/>
      </w:pPr>
      <w:rPr>
        <w:rFonts w:hint="default"/>
        <w:lang w:val="en-US" w:eastAsia="en-US" w:bidi="ar-SA"/>
      </w:rPr>
    </w:lvl>
    <w:lvl w:ilvl="3" w:tplc="1592C334">
      <w:numFmt w:val="bullet"/>
      <w:lvlText w:val="•"/>
      <w:lvlJc w:val="left"/>
      <w:pPr>
        <w:ind w:left="2548" w:hanging="341"/>
      </w:pPr>
      <w:rPr>
        <w:rFonts w:hint="default"/>
        <w:lang w:val="en-US" w:eastAsia="en-US" w:bidi="ar-SA"/>
      </w:rPr>
    </w:lvl>
    <w:lvl w:ilvl="4" w:tplc="350A277A">
      <w:numFmt w:val="bullet"/>
      <w:lvlText w:val="•"/>
      <w:lvlJc w:val="left"/>
      <w:pPr>
        <w:ind w:left="3373" w:hanging="341"/>
      </w:pPr>
      <w:rPr>
        <w:rFonts w:hint="default"/>
        <w:lang w:val="en-US" w:eastAsia="en-US" w:bidi="ar-SA"/>
      </w:rPr>
    </w:lvl>
    <w:lvl w:ilvl="5" w:tplc="B5DC2682">
      <w:numFmt w:val="bullet"/>
      <w:lvlText w:val="•"/>
      <w:lvlJc w:val="left"/>
      <w:pPr>
        <w:ind w:left="4197" w:hanging="341"/>
      </w:pPr>
      <w:rPr>
        <w:rFonts w:hint="default"/>
        <w:lang w:val="en-US" w:eastAsia="en-US" w:bidi="ar-SA"/>
      </w:rPr>
    </w:lvl>
    <w:lvl w:ilvl="6" w:tplc="ABD4778E">
      <w:numFmt w:val="bullet"/>
      <w:lvlText w:val="•"/>
      <w:lvlJc w:val="left"/>
      <w:pPr>
        <w:ind w:left="5022" w:hanging="341"/>
      </w:pPr>
      <w:rPr>
        <w:rFonts w:hint="default"/>
        <w:lang w:val="en-US" w:eastAsia="en-US" w:bidi="ar-SA"/>
      </w:rPr>
    </w:lvl>
    <w:lvl w:ilvl="7" w:tplc="04C2D928">
      <w:numFmt w:val="bullet"/>
      <w:lvlText w:val="•"/>
      <w:lvlJc w:val="left"/>
      <w:pPr>
        <w:ind w:left="5846" w:hanging="341"/>
      </w:pPr>
      <w:rPr>
        <w:rFonts w:hint="default"/>
        <w:lang w:val="en-US" w:eastAsia="en-US" w:bidi="ar-SA"/>
      </w:rPr>
    </w:lvl>
    <w:lvl w:ilvl="8" w:tplc="7924B97E">
      <w:numFmt w:val="bullet"/>
      <w:lvlText w:val="•"/>
      <w:lvlJc w:val="left"/>
      <w:pPr>
        <w:ind w:left="6671" w:hanging="341"/>
      </w:pPr>
      <w:rPr>
        <w:rFonts w:hint="default"/>
        <w:lang w:val="en-US" w:eastAsia="en-US" w:bidi="ar-SA"/>
      </w:rPr>
    </w:lvl>
  </w:abstractNum>
  <w:abstractNum w:abstractNumId="32" w15:restartNumberingAfterBreak="0">
    <w:nsid w:val="62A53089"/>
    <w:multiLevelType w:val="hybridMultilevel"/>
    <w:tmpl w:val="62D64290"/>
    <w:lvl w:ilvl="0" w:tplc="04EAE85A">
      <w:numFmt w:val="bullet"/>
      <w:lvlText w:val="•"/>
      <w:lvlJc w:val="left"/>
      <w:pPr>
        <w:ind w:left="567" w:hanging="341"/>
      </w:pPr>
      <w:rPr>
        <w:rFonts w:ascii="Tahoma" w:eastAsia="Tahoma" w:hAnsi="Tahoma" w:cs="Tahoma" w:hint="default"/>
        <w:color w:val="00ACEC"/>
        <w:w w:val="94"/>
        <w:sz w:val="18"/>
        <w:szCs w:val="18"/>
        <w:lang w:val="en-US" w:eastAsia="en-US" w:bidi="ar-SA"/>
      </w:rPr>
    </w:lvl>
    <w:lvl w:ilvl="1" w:tplc="7996CD9E">
      <w:numFmt w:val="bullet"/>
      <w:lvlText w:val="•"/>
      <w:lvlJc w:val="left"/>
      <w:pPr>
        <w:ind w:left="1336" w:hanging="341"/>
      </w:pPr>
      <w:rPr>
        <w:rFonts w:hint="default"/>
        <w:lang w:val="en-US" w:eastAsia="en-US" w:bidi="ar-SA"/>
      </w:rPr>
    </w:lvl>
    <w:lvl w:ilvl="2" w:tplc="BC5CB968">
      <w:numFmt w:val="bullet"/>
      <w:lvlText w:val="•"/>
      <w:lvlJc w:val="left"/>
      <w:pPr>
        <w:ind w:left="2112" w:hanging="341"/>
      </w:pPr>
      <w:rPr>
        <w:rFonts w:hint="default"/>
        <w:lang w:val="en-US" w:eastAsia="en-US" w:bidi="ar-SA"/>
      </w:rPr>
    </w:lvl>
    <w:lvl w:ilvl="3" w:tplc="51B28338">
      <w:numFmt w:val="bullet"/>
      <w:lvlText w:val="•"/>
      <w:lvlJc w:val="left"/>
      <w:pPr>
        <w:ind w:left="2888" w:hanging="341"/>
      </w:pPr>
      <w:rPr>
        <w:rFonts w:hint="default"/>
        <w:lang w:val="en-US" w:eastAsia="en-US" w:bidi="ar-SA"/>
      </w:rPr>
    </w:lvl>
    <w:lvl w:ilvl="4" w:tplc="9BACC3E0">
      <w:numFmt w:val="bullet"/>
      <w:lvlText w:val="•"/>
      <w:lvlJc w:val="left"/>
      <w:pPr>
        <w:ind w:left="3664" w:hanging="341"/>
      </w:pPr>
      <w:rPr>
        <w:rFonts w:hint="default"/>
        <w:lang w:val="en-US" w:eastAsia="en-US" w:bidi="ar-SA"/>
      </w:rPr>
    </w:lvl>
    <w:lvl w:ilvl="5" w:tplc="E55219EE">
      <w:numFmt w:val="bullet"/>
      <w:lvlText w:val="•"/>
      <w:lvlJc w:val="left"/>
      <w:pPr>
        <w:ind w:left="4440" w:hanging="341"/>
      </w:pPr>
      <w:rPr>
        <w:rFonts w:hint="default"/>
        <w:lang w:val="en-US" w:eastAsia="en-US" w:bidi="ar-SA"/>
      </w:rPr>
    </w:lvl>
    <w:lvl w:ilvl="6" w:tplc="46105A18">
      <w:numFmt w:val="bullet"/>
      <w:lvlText w:val="•"/>
      <w:lvlJc w:val="left"/>
      <w:pPr>
        <w:ind w:left="5216" w:hanging="341"/>
      </w:pPr>
      <w:rPr>
        <w:rFonts w:hint="default"/>
        <w:lang w:val="en-US" w:eastAsia="en-US" w:bidi="ar-SA"/>
      </w:rPr>
    </w:lvl>
    <w:lvl w:ilvl="7" w:tplc="C61E1910">
      <w:numFmt w:val="bullet"/>
      <w:lvlText w:val="•"/>
      <w:lvlJc w:val="left"/>
      <w:pPr>
        <w:ind w:left="5992" w:hanging="341"/>
      </w:pPr>
      <w:rPr>
        <w:rFonts w:hint="default"/>
        <w:lang w:val="en-US" w:eastAsia="en-US" w:bidi="ar-SA"/>
      </w:rPr>
    </w:lvl>
    <w:lvl w:ilvl="8" w:tplc="F44ED5A8">
      <w:numFmt w:val="bullet"/>
      <w:lvlText w:val="•"/>
      <w:lvlJc w:val="left"/>
      <w:pPr>
        <w:ind w:left="6768" w:hanging="341"/>
      </w:pPr>
      <w:rPr>
        <w:rFonts w:hint="default"/>
        <w:lang w:val="en-US" w:eastAsia="en-US" w:bidi="ar-SA"/>
      </w:rPr>
    </w:lvl>
  </w:abstractNum>
  <w:abstractNum w:abstractNumId="33" w15:restartNumberingAfterBreak="0">
    <w:nsid w:val="637964F4"/>
    <w:multiLevelType w:val="hybridMultilevel"/>
    <w:tmpl w:val="FE26B33A"/>
    <w:lvl w:ilvl="0" w:tplc="47562774">
      <w:start w:val="1"/>
      <w:numFmt w:val="lowerLetter"/>
      <w:pStyle w:val="AEMCBodyCopyNumberedList02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000000" w:themeColor="background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66621C9"/>
    <w:multiLevelType w:val="hybridMultilevel"/>
    <w:tmpl w:val="ECEC9FEC"/>
    <w:lvl w:ilvl="0" w:tplc="0C090011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BEE4F59"/>
    <w:multiLevelType w:val="hybridMultilevel"/>
    <w:tmpl w:val="7F22B49C"/>
    <w:lvl w:ilvl="0" w:tplc="530C6A62">
      <w:numFmt w:val="bullet"/>
      <w:lvlText w:val="•"/>
      <w:lvlJc w:val="left"/>
      <w:pPr>
        <w:ind w:left="567" w:hanging="341"/>
      </w:pPr>
      <w:rPr>
        <w:rFonts w:ascii="Tahoma" w:eastAsia="Tahoma" w:hAnsi="Tahoma" w:cs="Tahoma" w:hint="default"/>
        <w:color w:val="00ACEC"/>
        <w:w w:val="94"/>
        <w:sz w:val="18"/>
        <w:szCs w:val="18"/>
        <w:lang w:val="en-US" w:eastAsia="en-US" w:bidi="ar-SA"/>
      </w:rPr>
    </w:lvl>
    <w:lvl w:ilvl="1" w:tplc="BE7C3228">
      <w:numFmt w:val="bullet"/>
      <w:lvlText w:val="•"/>
      <w:lvlJc w:val="left"/>
      <w:pPr>
        <w:ind w:left="1336" w:hanging="341"/>
      </w:pPr>
      <w:rPr>
        <w:rFonts w:hint="default"/>
        <w:lang w:val="en-US" w:eastAsia="en-US" w:bidi="ar-SA"/>
      </w:rPr>
    </w:lvl>
    <w:lvl w:ilvl="2" w:tplc="9DE4AD82">
      <w:numFmt w:val="bullet"/>
      <w:lvlText w:val="•"/>
      <w:lvlJc w:val="left"/>
      <w:pPr>
        <w:ind w:left="2112" w:hanging="341"/>
      </w:pPr>
      <w:rPr>
        <w:rFonts w:hint="default"/>
        <w:lang w:val="en-US" w:eastAsia="en-US" w:bidi="ar-SA"/>
      </w:rPr>
    </w:lvl>
    <w:lvl w:ilvl="3" w:tplc="E708DD8C">
      <w:numFmt w:val="bullet"/>
      <w:lvlText w:val="•"/>
      <w:lvlJc w:val="left"/>
      <w:pPr>
        <w:ind w:left="2888" w:hanging="341"/>
      </w:pPr>
      <w:rPr>
        <w:rFonts w:hint="default"/>
        <w:lang w:val="en-US" w:eastAsia="en-US" w:bidi="ar-SA"/>
      </w:rPr>
    </w:lvl>
    <w:lvl w:ilvl="4" w:tplc="CEFC3D2A">
      <w:numFmt w:val="bullet"/>
      <w:lvlText w:val="•"/>
      <w:lvlJc w:val="left"/>
      <w:pPr>
        <w:ind w:left="3664" w:hanging="341"/>
      </w:pPr>
      <w:rPr>
        <w:rFonts w:hint="default"/>
        <w:lang w:val="en-US" w:eastAsia="en-US" w:bidi="ar-SA"/>
      </w:rPr>
    </w:lvl>
    <w:lvl w:ilvl="5" w:tplc="0202477A">
      <w:numFmt w:val="bullet"/>
      <w:lvlText w:val="•"/>
      <w:lvlJc w:val="left"/>
      <w:pPr>
        <w:ind w:left="4440" w:hanging="341"/>
      </w:pPr>
      <w:rPr>
        <w:rFonts w:hint="default"/>
        <w:lang w:val="en-US" w:eastAsia="en-US" w:bidi="ar-SA"/>
      </w:rPr>
    </w:lvl>
    <w:lvl w:ilvl="6" w:tplc="7422DB94">
      <w:numFmt w:val="bullet"/>
      <w:lvlText w:val="•"/>
      <w:lvlJc w:val="left"/>
      <w:pPr>
        <w:ind w:left="5216" w:hanging="341"/>
      </w:pPr>
      <w:rPr>
        <w:rFonts w:hint="default"/>
        <w:lang w:val="en-US" w:eastAsia="en-US" w:bidi="ar-SA"/>
      </w:rPr>
    </w:lvl>
    <w:lvl w:ilvl="7" w:tplc="4B348882">
      <w:numFmt w:val="bullet"/>
      <w:lvlText w:val="•"/>
      <w:lvlJc w:val="left"/>
      <w:pPr>
        <w:ind w:left="5992" w:hanging="341"/>
      </w:pPr>
      <w:rPr>
        <w:rFonts w:hint="default"/>
        <w:lang w:val="en-US" w:eastAsia="en-US" w:bidi="ar-SA"/>
      </w:rPr>
    </w:lvl>
    <w:lvl w:ilvl="8" w:tplc="7B607F1C">
      <w:numFmt w:val="bullet"/>
      <w:lvlText w:val="•"/>
      <w:lvlJc w:val="left"/>
      <w:pPr>
        <w:ind w:left="6768" w:hanging="341"/>
      </w:pPr>
      <w:rPr>
        <w:rFonts w:hint="default"/>
        <w:lang w:val="en-US" w:eastAsia="en-US" w:bidi="ar-SA"/>
      </w:rPr>
    </w:lvl>
  </w:abstractNum>
  <w:abstractNum w:abstractNumId="36" w15:restartNumberingAfterBreak="0">
    <w:nsid w:val="6F921193"/>
    <w:multiLevelType w:val="multilevel"/>
    <w:tmpl w:val="FDDEE6CE"/>
    <w:lvl w:ilvl="0">
      <w:start w:val="1"/>
      <w:numFmt w:val="bullet"/>
      <w:pStyle w:val="AEMCBodyCopyListBullets"/>
      <w:lvlText w:val=""/>
      <w:lvlJc w:val="left"/>
      <w:pPr>
        <w:ind w:left="340" w:hanging="340"/>
      </w:pPr>
      <w:rPr>
        <w:rFonts w:ascii="Symbol" w:hAnsi="Symbol" w:hint="default"/>
        <w:color w:val="000000"/>
      </w:rPr>
    </w:lvl>
    <w:lvl w:ilvl="1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color w:val="000000"/>
      </w:rPr>
    </w:lvl>
    <w:lvl w:ilvl="2">
      <w:start w:val="1"/>
      <w:numFmt w:val="bullet"/>
      <w:lvlText w:val=""/>
      <w:lvlJc w:val="left"/>
      <w:pPr>
        <w:tabs>
          <w:tab w:val="num" w:pos="1021"/>
        </w:tabs>
        <w:ind w:left="1021" w:hanging="341"/>
      </w:pPr>
      <w:rPr>
        <w:rFonts w:ascii="Symbol" w:hAnsi="Symbol" w:hint="default"/>
        <w:color w:val="00000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7" w15:restartNumberingAfterBreak="0">
    <w:nsid w:val="768E766E"/>
    <w:multiLevelType w:val="hybridMultilevel"/>
    <w:tmpl w:val="65BE915E"/>
    <w:lvl w:ilvl="0" w:tplc="FFFFFFFF">
      <w:start w:val="1"/>
      <w:numFmt w:val="decimal"/>
      <w:pStyle w:val="AEMCTableBodyCopyNumbers"/>
      <w:lvlText w:val="%1."/>
      <w:lvlJc w:val="left"/>
      <w:pPr>
        <w:tabs>
          <w:tab w:val="num" w:pos="284"/>
        </w:tabs>
        <w:ind w:left="284" w:hanging="284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8622543"/>
    <w:multiLevelType w:val="hybridMultilevel"/>
    <w:tmpl w:val="84F8BB94"/>
    <w:lvl w:ilvl="0" w:tplc="0C090011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E7E73CD"/>
    <w:multiLevelType w:val="hybridMultilevel"/>
    <w:tmpl w:val="8678150E"/>
    <w:lvl w:ilvl="0" w:tplc="0C090011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3"/>
  </w:num>
  <w:num w:numId="2">
    <w:abstractNumId w:val="13"/>
  </w:num>
  <w:num w:numId="3">
    <w:abstractNumId w:val="10"/>
  </w:num>
  <w:num w:numId="4">
    <w:abstractNumId w:val="11"/>
  </w:num>
  <w:num w:numId="5">
    <w:abstractNumId w:val="36"/>
  </w:num>
  <w:num w:numId="6">
    <w:abstractNumId w:val="37"/>
  </w:num>
  <w:num w:numId="7">
    <w:abstractNumId w:val="34"/>
  </w:num>
  <w:num w:numId="8">
    <w:abstractNumId w:val="25"/>
  </w:num>
  <w:num w:numId="9">
    <w:abstractNumId w:val="16"/>
  </w:num>
  <w:num w:numId="10">
    <w:abstractNumId w:val="30"/>
  </w:num>
  <w:num w:numId="11">
    <w:abstractNumId w:val="22"/>
  </w:num>
  <w:num w:numId="12">
    <w:abstractNumId w:val="27"/>
  </w:num>
  <w:num w:numId="13">
    <w:abstractNumId w:val="21"/>
  </w:num>
  <w:num w:numId="14">
    <w:abstractNumId w:val="17"/>
  </w:num>
  <w:num w:numId="15">
    <w:abstractNumId w:val="39"/>
  </w:num>
  <w:num w:numId="16">
    <w:abstractNumId w:val="23"/>
  </w:num>
  <w:num w:numId="17">
    <w:abstractNumId w:val="28"/>
  </w:num>
  <w:num w:numId="18">
    <w:abstractNumId w:val="3"/>
  </w:num>
  <w:num w:numId="19">
    <w:abstractNumId w:val="0"/>
  </w:num>
  <w:num w:numId="20">
    <w:abstractNumId w:val="38"/>
  </w:num>
  <w:num w:numId="21">
    <w:abstractNumId w:val="26"/>
  </w:num>
  <w:num w:numId="22">
    <w:abstractNumId w:val="19"/>
  </w:num>
  <w:num w:numId="23">
    <w:abstractNumId w:val="12"/>
  </w:num>
  <w:num w:numId="24">
    <w:abstractNumId w:val="15"/>
  </w:num>
  <w:num w:numId="25">
    <w:abstractNumId w:val="5"/>
  </w:num>
  <w:num w:numId="26">
    <w:abstractNumId w:val="8"/>
  </w:num>
  <w:num w:numId="27">
    <w:abstractNumId w:val="6"/>
  </w:num>
  <w:num w:numId="28">
    <w:abstractNumId w:val="20"/>
  </w:num>
  <w:num w:numId="29">
    <w:abstractNumId w:val="2"/>
  </w:num>
  <w:num w:numId="30">
    <w:abstractNumId w:val="29"/>
  </w:num>
  <w:num w:numId="31">
    <w:abstractNumId w:val="1"/>
  </w:num>
  <w:num w:numId="32">
    <w:abstractNumId w:val="14"/>
  </w:num>
  <w:num w:numId="33">
    <w:abstractNumId w:val="9"/>
  </w:num>
  <w:num w:numId="34">
    <w:abstractNumId w:val="32"/>
  </w:num>
  <w:num w:numId="35">
    <w:abstractNumId w:val="35"/>
  </w:num>
  <w:num w:numId="36">
    <w:abstractNumId w:val="7"/>
  </w:num>
  <w:num w:numId="37">
    <w:abstractNumId w:val="24"/>
  </w:num>
  <w:num w:numId="38">
    <w:abstractNumId w:val="31"/>
  </w:num>
  <w:num w:numId="39">
    <w:abstractNumId w:val="4"/>
  </w:num>
  <w:num w:numId="40">
    <w:abstractNumId w:val="18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85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726"/>
    <w:rsid w:val="00000E51"/>
    <w:rsid w:val="0000145B"/>
    <w:rsid w:val="00001992"/>
    <w:rsid w:val="00001A36"/>
    <w:rsid w:val="00001B61"/>
    <w:rsid w:val="00001F15"/>
    <w:rsid w:val="000025CA"/>
    <w:rsid w:val="00003A0D"/>
    <w:rsid w:val="0000465F"/>
    <w:rsid w:val="000050D9"/>
    <w:rsid w:val="00005835"/>
    <w:rsid w:val="0000655F"/>
    <w:rsid w:val="000071D2"/>
    <w:rsid w:val="00010450"/>
    <w:rsid w:val="00011797"/>
    <w:rsid w:val="0001221F"/>
    <w:rsid w:val="00012CBF"/>
    <w:rsid w:val="00013031"/>
    <w:rsid w:val="00013085"/>
    <w:rsid w:val="00013172"/>
    <w:rsid w:val="00014248"/>
    <w:rsid w:val="000142D8"/>
    <w:rsid w:val="00014359"/>
    <w:rsid w:val="0001526E"/>
    <w:rsid w:val="00015745"/>
    <w:rsid w:val="00015E0F"/>
    <w:rsid w:val="00015E44"/>
    <w:rsid w:val="000160E3"/>
    <w:rsid w:val="0001690F"/>
    <w:rsid w:val="00020120"/>
    <w:rsid w:val="00020ECC"/>
    <w:rsid w:val="000210F2"/>
    <w:rsid w:val="00022222"/>
    <w:rsid w:val="000222F9"/>
    <w:rsid w:val="000233FB"/>
    <w:rsid w:val="0002481C"/>
    <w:rsid w:val="00024B3B"/>
    <w:rsid w:val="00024BBD"/>
    <w:rsid w:val="00026054"/>
    <w:rsid w:val="0002607B"/>
    <w:rsid w:val="00026E30"/>
    <w:rsid w:val="0002771D"/>
    <w:rsid w:val="000279B0"/>
    <w:rsid w:val="00027D8E"/>
    <w:rsid w:val="000309D3"/>
    <w:rsid w:val="00030A7F"/>
    <w:rsid w:val="00030FAD"/>
    <w:rsid w:val="000310AE"/>
    <w:rsid w:val="000313E4"/>
    <w:rsid w:val="00031620"/>
    <w:rsid w:val="00031DB1"/>
    <w:rsid w:val="00032833"/>
    <w:rsid w:val="00032B9F"/>
    <w:rsid w:val="000343AF"/>
    <w:rsid w:val="00034DC3"/>
    <w:rsid w:val="00034F88"/>
    <w:rsid w:val="000357AD"/>
    <w:rsid w:val="00035C5E"/>
    <w:rsid w:val="000362D3"/>
    <w:rsid w:val="000371E4"/>
    <w:rsid w:val="00037513"/>
    <w:rsid w:val="0003754B"/>
    <w:rsid w:val="000376F9"/>
    <w:rsid w:val="0004018C"/>
    <w:rsid w:val="0004027A"/>
    <w:rsid w:val="0004111E"/>
    <w:rsid w:val="000414D5"/>
    <w:rsid w:val="00041553"/>
    <w:rsid w:val="0004158F"/>
    <w:rsid w:val="000417DB"/>
    <w:rsid w:val="00041A2E"/>
    <w:rsid w:val="00042925"/>
    <w:rsid w:val="00042D73"/>
    <w:rsid w:val="000431BD"/>
    <w:rsid w:val="000437DC"/>
    <w:rsid w:val="00044120"/>
    <w:rsid w:val="0004420E"/>
    <w:rsid w:val="000442F8"/>
    <w:rsid w:val="00044AC3"/>
    <w:rsid w:val="00044BDA"/>
    <w:rsid w:val="00045842"/>
    <w:rsid w:val="000475BF"/>
    <w:rsid w:val="00047A89"/>
    <w:rsid w:val="00047D0C"/>
    <w:rsid w:val="00047D41"/>
    <w:rsid w:val="00047E4A"/>
    <w:rsid w:val="0005008F"/>
    <w:rsid w:val="0005011E"/>
    <w:rsid w:val="00051F67"/>
    <w:rsid w:val="00052368"/>
    <w:rsid w:val="00052A04"/>
    <w:rsid w:val="00053449"/>
    <w:rsid w:val="0005394D"/>
    <w:rsid w:val="00054368"/>
    <w:rsid w:val="00055071"/>
    <w:rsid w:val="00056ACE"/>
    <w:rsid w:val="00056E2E"/>
    <w:rsid w:val="00057503"/>
    <w:rsid w:val="00060A42"/>
    <w:rsid w:val="000618A0"/>
    <w:rsid w:val="000619A6"/>
    <w:rsid w:val="00061AE9"/>
    <w:rsid w:val="00061DC3"/>
    <w:rsid w:val="000628F0"/>
    <w:rsid w:val="000631C3"/>
    <w:rsid w:val="000634FF"/>
    <w:rsid w:val="00064F94"/>
    <w:rsid w:val="000651B6"/>
    <w:rsid w:val="000652D7"/>
    <w:rsid w:val="0006550F"/>
    <w:rsid w:val="000656F7"/>
    <w:rsid w:val="000663BB"/>
    <w:rsid w:val="000663CD"/>
    <w:rsid w:val="000700AF"/>
    <w:rsid w:val="000707ED"/>
    <w:rsid w:val="00070BBA"/>
    <w:rsid w:val="0007219D"/>
    <w:rsid w:val="0007340D"/>
    <w:rsid w:val="000739D1"/>
    <w:rsid w:val="000739DC"/>
    <w:rsid w:val="00073E18"/>
    <w:rsid w:val="0007465F"/>
    <w:rsid w:val="000749C5"/>
    <w:rsid w:val="00074E4E"/>
    <w:rsid w:val="000756A0"/>
    <w:rsid w:val="0007593E"/>
    <w:rsid w:val="00080207"/>
    <w:rsid w:val="00080497"/>
    <w:rsid w:val="00081175"/>
    <w:rsid w:val="00081AE5"/>
    <w:rsid w:val="00084BE1"/>
    <w:rsid w:val="000867D3"/>
    <w:rsid w:val="000877F7"/>
    <w:rsid w:val="00087F77"/>
    <w:rsid w:val="0009020F"/>
    <w:rsid w:val="00091A02"/>
    <w:rsid w:val="00091D7A"/>
    <w:rsid w:val="00092024"/>
    <w:rsid w:val="00092D3A"/>
    <w:rsid w:val="00094B2E"/>
    <w:rsid w:val="00094B53"/>
    <w:rsid w:val="00095114"/>
    <w:rsid w:val="00095231"/>
    <w:rsid w:val="0009593C"/>
    <w:rsid w:val="00096017"/>
    <w:rsid w:val="000967B3"/>
    <w:rsid w:val="0009733D"/>
    <w:rsid w:val="00097BA5"/>
    <w:rsid w:val="000A0478"/>
    <w:rsid w:val="000A18DC"/>
    <w:rsid w:val="000A1B45"/>
    <w:rsid w:val="000A1C7B"/>
    <w:rsid w:val="000A1D0D"/>
    <w:rsid w:val="000A25FC"/>
    <w:rsid w:val="000A270A"/>
    <w:rsid w:val="000A3BC1"/>
    <w:rsid w:val="000A54FA"/>
    <w:rsid w:val="000A5F06"/>
    <w:rsid w:val="000A6312"/>
    <w:rsid w:val="000A6660"/>
    <w:rsid w:val="000A69C9"/>
    <w:rsid w:val="000A7CF8"/>
    <w:rsid w:val="000B081D"/>
    <w:rsid w:val="000B0950"/>
    <w:rsid w:val="000B0E51"/>
    <w:rsid w:val="000B0F04"/>
    <w:rsid w:val="000B16FB"/>
    <w:rsid w:val="000B34BB"/>
    <w:rsid w:val="000B457D"/>
    <w:rsid w:val="000B5659"/>
    <w:rsid w:val="000B5796"/>
    <w:rsid w:val="000B5968"/>
    <w:rsid w:val="000B601B"/>
    <w:rsid w:val="000B69FC"/>
    <w:rsid w:val="000B71DB"/>
    <w:rsid w:val="000B7404"/>
    <w:rsid w:val="000C03E1"/>
    <w:rsid w:val="000C09B6"/>
    <w:rsid w:val="000C1621"/>
    <w:rsid w:val="000C1649"/>
    <w:rsid w:val="000C1F7F"/>
    <w:rsid w:val="000C3ABC"/>
    <w:rsid w:val="000C42A5"/>
    <w:rsid w:val="000C5C9F"/>
    <w:rsid w:val="000C745C"/>
    <w:rsid w:val="000D019B"/>
    <w:rsid w:val="000D0AEB"/>
    <w:rsid w:val="000D0F7F"/>
    <w:rsid w:val="000D224B"/>
    <w:rsid w:val="000D26DA"/>
    <w:rsid w:val="000D380C"/>
    <w:rsid w:val="000D3F8C"/>
    <w:rsid w:val="000D41D1"/>
    <w:rsid w:val="000D43ED"/>
    <w:rsid w:val="000D46A6"/>
    <w:rsid w:val="000D58F6"/>
    <w:rsid w:val="000D70D6"/>
    <w:rsid w:val="000D724C"/>
    <w:rsid w:val="000D760A"/>
    <w:rsid w:val="000D7647"/>
    <w:rsid w:val="000E0A3A"/>
    <w:rsid w:val="000E0DA7"/>
    <w:rsid w:val="000E202B"/>
    <w:rsid w:val="000E2334"/>
    <w:rsid w:val="000E2670"/>
    <w:rsid w:val="000E2D49"/>
    <w:rsid w:val="000E32B8"/>
    <w:rsid w:val="000E3421"/>
    <w:rsid w:val="000E3B61"/>
    <w:rsid w:val="000E40AE"/>
    <w:rsid w:val="000E4A9E"/>
    <w:rsid w:val="000E6592"/>
    <w:rsid w:val="000E6828"/>
    <w:rsid w:val="000E6A71"/>
    <w:rsid w:val="000E6DD7"/>
    <w:rsid w:val="000E73FD"/>
    <w:rsid w:val="000F1E1F"/>
    <w:rsid w:val="000F297E"/>
    <w:rsid w:val="000F3F1E"/>
    <w:rsid w:val="000F50D7"/>
    <w:rsid w:val="000F5A2E"/>
    <w:rsid w:val="000F5F27"/>
    <w:rsid w:val="000F7957"/>
    <w:rsid w:val="00100679"/>
    <w:rsid w:val="00100958"/>
    <w:rsid w:val="0010171D"/>
    <w:rsid w:val="00101AA1"/>
    <w:rsid w:val="0010231A"/>
    <w:rsid w:val="0010241A"/>
    <w:rsid w:val="00102B9D"/>
    <w:rsid w:val="00103D42"/>
    <w:rsid w:val="001040D9"/>
    <w:rsid w:val="001040DB"/>
    <w:rsid w:val="0010474E"/>
    <w:rsid w:val="00104B55"/>
    <w:rsid w:val="00105E6A"/>
    <w:rsid w:val="00105E74"/>
    <w:rsid w:val="00105F26"/>
    <w:rsid w:val="0010622E"/>
    <w:rsid w:val="001062B1"/>
    <w:rsid w:val="00106328"/>
    <w:rsid w:val="00106A6A"/>
    <w:rsid w:val="00107E4D"/>
    <w:rsid w:val="001109E5"/>
    <w:rsid w:val="001113CD"/>
    <w:rsid w:val="00111BE9"/>
    <w:rsid w:val="00112EBC"/>
    <w:rsid w:val="00113FE7"/>
    <w:rsid w:val="00113FFD"/>
    <w:rsid w:val="00114924"/>
    <w:rsid w:val="00115897"/>
    <w:rsid w:val="001165F9"/>
    <w:rsid w:val="001169DC"/>
    <w:rsid w:val="00116D53"/>
    <w:rsid w:val="00116EF2"/>
    <w:rsid w:val="001207ED"/>
    <w:rsid w:val="0012287F"/>
    <w:rsid w:val="00122AB9"/>
    <w:rsid w:val="001239CC"/>
    <w:rsid w:val="00123BE9"/>
    <w:rsid w:val="0012499B"/>
    <w:rsid w:val="00125D9B"/>
    <w:rsid w:val="00126637"/>
    <w:rsid w:val="001267DD"/>
    <w:rsid w:val="00127600"/>
    <w:rsid w:val="00127673"/>
    <w:rsid w:val="00127C9B"/>
    <w:rsid w:val="00130762"/>
    <w:rsid w:val="00130C40"/>
    <w:rsid w:val="0013134E"/>
    <w:rsid w:val="00132C57"/>
    <w:rsid w:val="00133C85"/>
    <w:rsid w:val="001344F9"/>
    <w:rsid w:val="001357A0"/>
    <w:rsid w:val="00135A43"/>
    <w:rsid w:val="00135E9D"/>
    <w:rsid w:val="00136E3D"/>
    <w:rsid w:val="00137B67"/>
    <w:rsid w:val="00140A43"/>
    <w:rsid w:val="00141AF9"/>
    <w:rsid w:val="00142959"/>
    <w:rsid w:val="00142B4C"/>
    <w:rsid w:val="00142D1B"/>
    <w:rsid w:val="00143727"/>
    <w:rsid w:val="00144889"/>
    <w:rsid w:val="00144ED9"/>
    <w:rsid w:val="00147C7F"/>
    <w:rsid w:val="001504F3"/>
    <w:rsid w:val="001508EE"/>
    <w:rsid w:val="001509E0"/>
    <w:rsid w:val="00150F93"/>
    <w:rsid w:val="00151729"/>
    <w:rsid w:val="00152186"/>
    <w:rsid w:val="0015281A"/>
    <w:rsid w:val="00152D58"/>
    <w:rsid w:val="00153776"/>
    <w:rsid w:val="0015398F"/>
    <w:rsid w:val="00153E79"/>
    <w:rsid w:val="001540A6"/>
    <w:rsid w:val="001548A8"/>
    <w:rsid w:val="00154925"/>
    <w:rsid w:val="001549DD"/>
    <w:rsid w:val="00154DA1"/>
    <w:rsid w:val="0015518A"/>
    <w:rsid w:val="0015555C"/>
    <w:rsid w:val="001567FB"/>
    <w:rsid w:val="00156ED7"/>
    <w:rsid w:val="00157417"/>
    <w:rsid w:val="00160471"/>
    <w:rsid w:val="001605D0"/>
    <w:rsid w:val="001615C5"/>
    <w:rsid w:val="00161834"/>
    <w:rsid w:val="0016293F"/>
    <w:rsid w:val="00162B3E"/>
    <w:rsid w:val="001630C8"/>
    <w:rsid w:val="0016361B"/>
    <w:rsid w:val="00163E80"/>
    <w:rsid w:val="001641C1"/>
    <w:rsid w:val="0016494D"/>
    <w:rsid w:val="00164A0D"/>
    <w:rsid w:val="00164A27"/>
    <w:rsid w:val="0016653E"/>
    <w:rsid w:val="0016670D"/>
    <w:rsid w:val="00170589"/>
    <w:rsid w:val="00170758"/>
    <w:rsid w:val="0017146E"/>
    <w:rsid w:val="00171BF7"/>
    <w:rsid w:val="0017240A"/>
    <w:rsid w:val="001732D6"/>
    <w:rsid w:val="00173929"/>
    <w:rsid w:val="00173CBA"/>
    <w:rsid w:val="00175F5C"/>
    <w:rsid w:val="00176309"/>
    <w:rsid w:val="00180789"/>
    <w:rsid w:val="0018102E"/>
    <w:rsid w:val="0018151B"/>
    <w:rsid w:val="00181587"/>
    <w:rsid w:val="001826A8"/>
    <w:rsid w:val="00183047"/>
    <w:rsid w:val="001841A9"/>
    <w:rsid w:val="0018442C"/>
    <w:rsid w:val="001864FC"/>
    <w:rsid w:val="0018654F"/>
    <w:rsid w:val="001869A0"/>
    <w:rsid w:val="001869B5"/>
    <w:rsid w:val="001870E5"/>
    <w:rsid w:val="00187118"/>
    <w:rsid w:val="001874B0"/>
    <w:rsid w:val="001874E6"/>
    <w:rsid w:val="001905F7"/>
    <w:rsid w:val="00190FC9"/>
    <w:rsid w:val="00192B54"/>
    <w:rsid w:val="00192EA9"/>
    <w:rsid w:val="00193627"/>
    <w:rsid w:val="0019391E"/>
    <w:rsid w:val="00193EDE"/>
    <w:rsid w:val="0019455B"/>
    <w:rsid w:val="001949FD"/>
    <w:rsid w:val="00194A7B"/>
    <w:rsid w:val="00195750"/>
    <w:rsid w:val="00196034"/>
    <w:rsid w:val="00196462"/>
    <w:rsid w:val="00196682"/>
    <w:rsid w:val="0019699E"/>
    <w:rsid w:val="00196C20"/>
    <w:rsid w:val="00197249"/>
    <w:rsid w:val="001979E7"/>
    <w:rsid w:val="001A0122"/>
    <w:rsid w:val="001A12D7"/>
    <w:rsid w:val="001A155B"/>
    <w:rsid w:val="001A2A19"/>
    <w:rsid w:val="001A2D9D"/>
    <w:rsid w:val="001A409A"/>
    <w:rsid w:val="001A44F5"/>
    <w:rsid w:val="001A487B"/>
    <w:rsid w:val="001A490D"/>
    <w:rsid w:val="001A4AE1"/>
    <w:rsid w:val="001A4CC0"/>
    <w:rsid w:val="001A5877"/>
    <w:rsid w:val="001A665F"/>
    <w:rsid w:val="001A6785"/>
    <w:rsid w:val="001B0B03"/>
    <w:rsid w:val="001B1250"/>
    <w:rsid w:val="001B1F3C"/>
    <w:rsid w:val="001B2035"/>
    <w:rsid w:val="001B3619"/>
    <w:rsid w:val="001B36EC"/>
    <w:rsid w:val="001B394C"/>
    <w:rsid w:val="001B39C2"/>
    <w:rsid w:val="001B4793"/>
    <w:rsid w:val="001B4956"/>
    <w:rsid w:val="001B4B6D"/>
    <w:rsid w:val="001B4E1F"/>
    <w:rsid w:val="001B53FE"/>
    <w:rsid w:val="001B5447"/>
    <w:rsid w:val="001B5A2C"/>
    <w:rsid w:val="001B60C8"/>
    <w:rsid w:val="001B63E8"/>
    <w:rsid w:val="001B6F88"/>
    <w:rsid w:val="001B7CAC"/>
    <w:rsid w:val="001B7F01"/>
    <w:rsid w:val="001B7F35"/>
    <w:rsid w:val="001C0415"/>
    <w:rsid w:val="001C16E7"/>
    <w:rsid w:val="001C193A"/>
    <w:rsid w:val="001C1DFA"/>
    <w:rsid w:val="001C2765"/>
    <w:rsid w:val="001C283D"/>
    <w:rsid w:val="001C2A29"/>
    <w:rsid w:val="001C2E09"/>
    <w:rsid w:val="001C2FC1"/>
    <w:rsid w:val="001C3801"/>
    <w:rsid w:val="001C3ADD"/>
    <w:rsid w:val="001C45D4"/>
    <w:rsid w:val="001C4BFD"/>
    <w:rsid w:val="001C5341"/>
    <w:rsid w:val="001C63AD"/>
    <w:rsid w:val="001C63C5"/>
    <w:rsid w:val="001C76B1"/>
    <w:rsid w:val="001C7991"/>
    <w:rsid w:val="001D04BF"/>
    <w:rsid w:val="001D0D44"/>
    <w:rsid w:val="001D0EF6"/>
    <w:rsid w:val="001D191C"/>
    <w:rsid w:val="001D1B40"/>
    <w:rsid w:val="001D2B46"/>
    <w:rsid w:val="001D5750"/>
    <w:rsid w:val="001D638A"/>
    <w:rsid w:val="001D6E09"/>
    <w:rsid w:val="001D7085"/>
    <w:rsid w:val="001D7FF3"/>
    <w:rsid w:val="001E03F9"/>
    <w:rsid w:val="001E07B1"/>
    <w:rsid w:val="001E2B79"/>
    <w:rsid w:val="001E40AC"/>
    <w:rsid w:val="001E58E7"/>
    <w:rsid w:val="001E623A"/>
    <w:rsid w:val="001E68A7"/>
    <w:rsid w:val="001E74E8"/>
    <w:rsid w:val="001E781A"/>
    <w:rsid w:val="001E7C2B"/>
    <w:rsid w:val="001F2259"/>
    <w:rsid w:val="001F26BA"/>
    <w:rsid w:val="001F2788"/>
    <w:rsid w:val="001F2E64"/>
    <w:rsid w:val="001F3177"/>
    <w:rsid w:val="001F3292"/>
    <w:rsid w:val="001F3512"/>
    <w:rsid w:val="001F4CAC"/>
    <w:rsid w:val="001F523A"/>
    <w:rsid w:val="001F52DA"/>
    <w:rsid w:val="001F54CE"/>
    <w:rsid w:val="001F709D"/>
    <w:rsid w:val="001F72C3"/>
    <w:rsid w:val="001F7744"/>
    <w:rsid w:val="00200D1D"/>
    <w:rsid w:val="00203BD6"/>
    <w:rsid w:val="00204615"/>
    <w:rsid w:val="00204F5B"/>
    <w:rsid w:val="00205090"/>
    <w:rsid w:val="002056F6"/>
    <w:rsid w:val="00205F78"/>
    <w:rsid w:val="00206044"/>
    <w:rsid w:val="00206662"/>
    <w:rsid w:val="00206953"/>
    <w:rsid w:val="00207B81"/>
    <w:rsid w:val="00207D21"/>
    <w:rsid w:val="00210770"/>
    <w:rsid w:val="002116F1"/>
    <w:rsid w:val="002120AE"/>
    <w:rsid w:val="00212BA2"/>
    <w:rsid w:val="002132B1"/>
    <w:rsid w:val="0021334F"/>
    <w:rsid w:val="00215388"/>
    <w:rsid w:val="00215948"/>
    <w:rsid w:val="00215A5C"/>
    <w:rsid w:val="00216043"/>
    <w:rsid w:val="00216232"/>
    <w:rsid w:val="0021677E"/>
    <w:rsid w:val="00216A66"/>
    <w:rsid w:val="00216AAE"/>
    <w:rsid w:val="00216D23"/>
    <w:rsid w:val="002170D2"/>
    <w:rsid w:val="00217659"/>
    <w:rsid w:val="002215F7"/>
    <w:rsid w:val="0022180E"/>
    <w:rsid w:val="00222C9F"/>
    <w:rsid w:val="00223761"/>
    <w:rsid w:val="0022382B"/>
    <w:rsid w:val="00225283"/>
    <w:rsid w:val="002256A7"/>
    <w:rsid w:val="0022653B"/>
    <w:rsid w:val="00227274"/>
    <w:rsid w:val="002303FB"/>
    <w:rsid w:val="00231F93"/>
    <w:rsid w:val="002326A0"/>
    <w:rsid w:val="00232B5D"/>
    <w:rsid w:val="0023336E"/>
    <w:rsid w:val="00233D59"/>
    <w:rsid w:val="002348E4"/>
    <w:rsid w:val="00234AA3"/>
    <w:rsid w:val="002352FA"/>
    <w:rsid w:val="002360C0"/>
    <w:rsid w:val="00236560"/>
    <w:rsid w:val="00236997"/>
    <w:rsid w:val="00237629"/>
    <w:rsid w:val="002377CF"/>
    <w:rsid w:val="00237DAA"/>
    <w:rsid w:val="002401DA"/>
    <w:rsid w:val="00240925"/>
    <w:rsid w:val="00240FFD"/>
    <w:rsid w:val="0024178A"/>
    <w:rsid w:val="00242043"/>
    <w:rsid w:val="00242234"/>
    <w:rsid w:val="00242B03"/>
    <w:rsid w:val="00242B1A"/>
    <w:rsid w:val="0024382D"/>
    <w:rsid w:val="00243B14"/>
    <w:rsid w:val="00246135"/>
    <w:rsid w:val="00246194"/>
    <w:rsid w:val="00246479"/>
    <w:rsid w:val="00246F19"/>
    <w:rsid w:val="002474CF"/>
    <w:rsid w:val="00247780"/>
    <w:rsid w:val="00250C15"/>
    <w:rsid w:val="00250D87"/>
    <w:rsid w:val="0025124C"/>
    <w:rsid w:val="002518CF"/>
    <w:rsid w:val="002531E1"/>
    <w:rsid w:val="00253689"/>
    <w:rsid w:val="002536C1"/>
    <w:rsid w:val="002556CD"/>
    <w:rsid w:val="0025775E"/>
    <w:rsid w:val="00257D4E"/>
    <w:rsid w:val="0026003A"/>
    <w:rsid w:val="00261EC5"/>
    <w:rsid w:val="002622A2"/>
    <w:rsid w:val="00262512"/>
    <w:rsid w:val="002633B1"/>
    <w:rsid w:val="00263D7F"/>
    <w:rsid w:val="00263EC8"/>
    <w:rsid w:val="00264177"/>
    <w:rsid w:val="0026490A"/>
    <w:rsid w:val="00265059"/>
    <w:rsid w:val="0026556E"/>
    <w:rsid w:val="00265DAC"/>
    <w:rsid w:val="00265F52"/>
    <w:rsid w:val="00265FE7"/>
    <w:rsid w:val="002665C5"/>
    <w:rsid w:val="00266F34"/>
    <w:rsid w:val="002670D0"/>
    <w:rsid w:val="00267477"/>
    <w:rsid w:val="0026795F"/>
    <w:rsid w:val="00267989"/>
    <w:rsid w:val="00270220"/>
    <w:rsid w:val="00270232"/>
    <w:rsid w:val="002705B8"/>
    <w:rsid w:val="00270DC2"/>
    <w:rsid w:val="002711D1"/>
    <w:rsid w:val="00271569"/>
    <w:rsid w:val="00272202"/>
    <w:rsid w:val="00272778"/>
    <w:rsid w:val="00272A08"/>
    <w:rsid w:val="00272E55"/>
    <w:rsid w:val="00273094"/>
    <w:rsid w:val="00273189"/>
    <w:rsid w:val="002747D3"/>
    <w:rsid w:val="00274B0A"/>
    <w:rsid w:val="00275488"/>
    <w:rsid w:val="00275C6D"/>
    <w:rsid w:val="00275FD9"/>
    <w:rsid w:val="0027645D"/>
    <w:rsid w:val="00276777"/>
    <w:rsid w:val="0027757D"/>
    <w:rsid w:val="002775ED"/>
    <w:rsid w:val="00282127"/>
    <w:rsid w:val="00283315"/>
    <w:rsid w:val="002847DD"/>
    <w:rsid w:val="00284BC1"/>
    <w:rsid w:val="00285BDB"/>
    <w:rsid w:val="0028600E"/>
    <w:rsid w:val="00286804"/>
    <w:rsid w:val="00287D6A"/>
    <w:rsid w:val="0029085A"/>
    <w:rsid w:val="00291636"/>
    <w:rsid w:val="00291BD9"/>
    <w:rsid w:val="002921B4"/>
    <w:rsid w:val="00292D72"/>
    <w:rsid w:val="00293085"/>
    <w:rsid w:val="002932DA"/>
    <w:rsid w:val="00293402"/>
    <w:rsid w:val="00294D66"/>
    <w:rsid w:val="002953D6"/>
    <w:rsid w:val="00295F6F"/>
    <w:rsid w:val="00297506"/>
    <w:rsid w:val="002979FC"/>
    <w:rsid w:val="00297E6A"/>
    <w:rsid w:val="002A02F2"/>
    <w:rsid w:val="002A1E64"/>
    <w:rsid w:val="002A2061"/>
    <w:rsid w:val="002A2725"/>
    <w:rsid w:val="002A2DB9"/>
    <w:rsid w:val="002A3243"/>
    <w:rsid w:val="002A37CA"/>
    <w:rsid w:val="002A3BF6"/>
    <w:rsid w:val="002A3C77"/>
    <w:rsid w:val="002A5953"/>
    <w:rsid w:val="002A6424"/>
    <w:rsid w:val="002A6907"/>
    <w:rsid w:val="002A6A1F"/>
    <w:rsid w:val="002A76C7"/>
    <w:rsid w:val="002A7FE1"/>
    <w:rsid w:val="002B084E"/>
    <w:rsid w:val="002B107D"/>
    <w:rsid w:val="002B11D5"/>
    <w:rsid w:val="002B1B14"/>
    <w:rsid w:val="002B1BF4"/>
    <w:rsid w:val="002B1F96"/>
    <w:rsid w:val="002B222A"/>
    <w:rsid w:val="002B272B"/>
    <w:rsid w:val="002B314A"/>
    <w:rsid w:val="002B4A95"/>
    <w:rsid w:val="002B4E2E"/>
    <w:rsid w:val="002B5921"/>
    <w:rsid w:val="002B5EFE"/>
    <w:rsid w:val="002B679B"/>
    <w:rsid w:val="002B6C93"/>
    <w:rsid w:val="002B74F9"/>
    <w:rsid w:val="002C118A"/>
    <w:rsid w:val="002C1A0F"/>
    <w:rsid w:val="002C2AFA"/>
    <w:rsid w:val="002C36F8"/>
    <w:rsid w:val="002C3B68"/>
    <w:rsid w:val="002C6420"/>
    <w:rsid w:val="002C6494"/>
    <w:rsid w:val="002C6793"/>
    <w:rsid w:val="002C684C"/>
    <w:rsid w:val="002D2601"/>
    <w:rsid w:val="002D283E"/>
    <w:rsid w:val="002D2B2C"/>
    <w:rsid w:val="002D3320"/>
    <w:rsid w:val="002D347A"/>
    <w:rsid w:val="002D53BD"/>
    <w:rsid w:val="002D5EE7"/>
    <w:rsid w:val="002D631D"/>
    <w:rsid w:val="002D6CE5"/>
    <w:rsid w:val="002E05B7"/>
    <w:rsid w:val="002E095F"/>
    <w:rsid w:val="002E0C51"/>
    <w:rsid w:val="002E0EAE"/>
    <w:rsid w:val="002E1941"/>
    <w:rsid w:val="002E245B"/>
    <w:rsid w:val="002E2734"/>
    <w:rsid w:val="002E280E"/>
    <w:rsid w:val="002E2EE9"/>
    <w:rsid w:val="002E3010"/>
    <w:rsid w:val="002E34F3"/>
    <w:rsid w:val="002E3624"/>
    <w:rsid w:val="002E38F9"/>
    <w:rsid w:val="002E3A11"/>
    <w:rsid w:val="002E3E0B"/>
    <w:rsid w:val="002E4720"/>
    <w:rsid w:val="002E579B"/>
    <w:rsid w:val="002E5F2A"/>
    <w:rsid w:val="002E6423"/>
    <w:rsid w:val="002E6890"/>
    <w:rsid w:val="002E6EA9"/>
    <w:rsid w:val="002F1C7C"/>
    <w:rsid w:val="002F1EAC"/>
    <w:rsid w:val="002F4A08"/>
    <w:rsid w:val="002F4B65"/>
    <w:rsid w:val="002F56F6"/>
    <w:rsid w:val="002F642E"/>
    <w:rsid w:val="002F6653"/>
    <w:rsid w:val="002F6A4A"/>
    <w:rsid w:val="002F6D2D"/>
    <w:rsid w:val="002F70E2"/>
    <w:rsid w:val="002F788F"/>
    <w:rsid w:val="002F79B1"/>
    <w:rsid w:val="002F7EDE"/>
    <w:rsid w:val="00301023"/>
    <w:rsid w:val="003011F1"/>
    <w:rsid w:val="00301568"/>
    <w:rsid w:val="0030159E"/>
    <w:rsid w:val="00301A72"/>
    <w:rsid w:val="00301EAC"/>
    <w:rsid w:val="0030274C"/>
    <w:rsid w:val="003030A1"/>
    <w:rsid w:val="00304070"/>
    <w:rsid w:val="00305231"/>
    <w:rsid w:val="00305346"/>
    <w:rsid w:val="00305930"/>
    <w:rsid w:val="00305C20"/>
    <w:rsid w:val="00305DD8"/>
    <w:rsid w:val="00306B72"/>
    <w:rsid w:val="0030708C"/>
    <w:rsid w:val="00307904"/>
    <w:rsid w:val="0031012D"/>
    <w:rsid w:val="00310411"/>
    <w:rsid w:val="00310BAC"/>
    <w:rsid w:val="00311447"/>
    <w:rsid w:val="003116B4"/>
    <w:rsid w:val="00311D3F"/>
    <w:rsid w:val="00311D7A"/>
    <w:rsid w:val="00312092"/>
    <w:rsid w:val="003120C4"/>
    <w:rsid w:val="00312593"/>
    <w:rsid w:val="003129D2"/>
    <w:rsid w:val="00312C29"/>
    <w:rsid w:val="00312DC4"/>
    <w:rsid w:val="003137E2"/>
    <w:rsid w:val="0031392A"/>
    <w:rsid w:val="003147C8"/>
    <w:rsid w:val="00314F7E"/>
    <w:rsid w:val="00315298"/>
    <w:rsid w:val="0031645D"/>
    <w:rsid w:val="00316559"/>
    <w:rsid w:val="003166E0"/>
    <w:rsid w:val="0031680B"/>
    <w:rsid w:val="00316869"/>
    <w:rsid w:val="00316C71"/>
    <w:rsid w:val="003171E7"/>
    <w:rsid w:val="00317370"/>
    <w:rsid w:val="00320D99"/>
    <w:rsid w:val="003229F2"/>
    <w:rsid w:val="00322D62"/>
    <w:rsid w:val="00322E29"/>
    <w:rsid w:val="00323CDA"/>
    <w:rsid w:val="00324D0B"/>
    <w:rsid w:val="00324F20"/>
    <w:rsid w:val="0032502D"/>
    <w:rsid w:val="00325780"/>
    <w:rsid w:val="003259F5"/>
    <w:rsid w:val="00325BEB"/>
    <w:rsid w:val="00325E18"/>
    <w:rsid w:val="0032606D"/>
    <w:rsid w:val="00326C57"/>
    <w:rsid w:val="00327503"/>
    <w:rsid w:val="0032750A"/>
    <w:rsid w:val="00327A69"/>
    <w:rsid w:val="003306D4"/>
    <w:rsid w:val="00331138"/>
    <w:rsid w:val="00331550"/>
    <w:rsid w:val="003332FA"/>
    <w:rsid w:val="003334B7"/>
    <w:rsid w:val="003343CC"/>
    <w:rsid w:val="0033442C"/>
    <w:rsid w:val="00334F69"/>
    <w:rsid w:val="00335788"/>
    <w:rsid w:val="00335E21"/>
    <w:rsid w:val="00335F0E"/>
    <w:rsid w:val="0033618E"/>
    <w:rsid w:val="00336BE5"/>
    <w:rsid w:val="0033767D"/>
    <w:rsid w:val="00337A53"/>
    <w:rsid w:val="00337AF4"/>
    <w:rsid w:val="00337C71"/>
    <w:rsid w:val="00340549"/>
    <w:rsid w:val="003415F2"/>
    <w:rsid w:val="00341B9B"/>
    <w:rsid w:val="00342B3B"/>
    <w:rsid w:val="00342BD1"/>
    <w:rsid w:val="003434D7"/>
    <w:rsid w:val="00343AAC"/>
    <w:rsid w:val="003442C1"/>
    <w:rsid w:val="003443AE"/>
    <w:rsid w:val="00344D3C"/>
    <w:rsid w:val="0034515C"/>
    <w:rsid w:val="00345AF9"/>
    <w:rsid w:val="003462C7"/>
    <w:rsid w:val="00346754"/>
    <w:rsid w:val="00347CE9"/>
    <w:rsid w:val="00350A8B"/>
    <w:rsid w:val="00350AC9"/>
    <w:rsid w:val="00350EA8"/>
    <w:rsid w:val="00351ADB"/>
    <w:rsid w:val="00352373"/>
    <w:rsid w:val="00352807"/>
    <w:rsid w:val="00352F88"/>
    <w:rsid w:val="0035322F"/>
    <w:rsid w:val="00353B15"/>
    <w:rsid w:val="00354B58"/>
    <w:rsid w:val="00354D65"/>
    <w:rsid w:val="00354D8A"/>
    <w:rsid w:val="00354FD0"/>
    <w:rsid w:val="00355805"/>
    <w:rsid w:val="00356CAE"/>
    <w:rsid w:val="00356F18"/>
    <w:rsid w:val="0035792C"/>
    <w:rsid w:val="0036023F"/>
    <w:rsid w:val="003627DC"/>
    <w:rsid w:val="00362BCA"/>
    <w:rsid w:val="00362EB7"/>
    <w:rsid w:val="0036337F"/>
    <w:rsid w:val="00364EB8"/>
    <w:rsid w:val="00365057"/>
    <w:rsid w:val="00365382"/>
    <w:rsid w:val="00366254"/>
    <w:rsid w:val="0036679B"/>
    <w:rsid w:val="00366D25"/>
    <w:rsid w:val="003675FB"/>
    <w:rsid w:val="003705C2"/>
    <w:rsid w:val="0037077D"/>
    <w:rsid w:val="00371955"/>
    <w:rsid w:val="003719DB"/>
    <w:rsid w:val="00372082"/>
    <w:rsid w:val="0037244B"/>
    <w:rsid w:val="003724AE"/>
    <w:rsid w:val="0037283E"/>
    <w:rsid w:val="00372C86"/>
    <w:rsid w:val="00372C9F"/>
    <w:rsid w:val="00372CE0"/>
    <w:rsid w:val="0037380E"/>
    <w:rsid w:val="00374702"/>
    <w:rsid w:val="00375872"/>
    <w:rsid w:val="003767CE"/>
    <w:rsid w:val="00377442"/>
    <w:rsid w:val="00377713"/>
    <w:rsid w:val="00377CF8"/>
    <w:rsid w:val="00377EE7"/>
    <w:rsid w:val="00381553"/>
    <w:rsid w:val="00381D8A"/>
    <w:rsid w:val="00382211"/>
    <w:rsid w:val="00382749"/>
    <w:rsid w:val="00383075"/>
    <w:rsid w:val="00384050"/>
    <w:rsid w:val="003841AD"/>
    <w:rsid w:val="003857BB"/>
    <w:rsid w:val="00385943"/>
    <w:rsid w:val="0038613B"/>
    <w:rsid w:val="00386291"/>
    <w:rsid w:val="00387167"/>
    <w:rsid w:val="00390B06"/>
    <w:rsid w:val="00390EBA"/>
    <w:rsid w:val="003914A1"/>
    <w:rsid w:val="00391C92"/>
    <w:rsid w:val="003922C3"/>
    <w:rsid w:val="00393104"/>
    <w:rsid w:val="00393114"/>
    <w:rsid w:val="003935BA"/>
    <w:rsid w:val="00393639"/>
    <w:rsid w:val="00393753"/>
    <w:rsid w:val="00393D75"/>
    <w:rsid w:val="0039435F"/>
    <w:rsid w:val="003943B1"/>
    <w:rsid w:val="00394696"/>
    <w:rsid w:val="003950A4"/>
    <w:rsid w:val="00396258"/>
    <w:rsid w:val="0039668C"/>
    <w:rsid w:val="00397588"/>
    <w:rsid w:val="00397C0E"/>
    <w:rsid w:val="003A0FC1"/>
    <w:rsid w:val="003A1150"/>
    <w:rsid w:val="003A1372"/>
    <w:rsid w:val="003A1E71"/>
    <w:rsid w:val="003A207E"/>
    <w:rsid w:val="003A2D74"/>
    <w:rsid w:val="003A3BAC"/>
    <w:rsid w:val="003A3D3F"/>
    <w:rsid w:val="003A3EE5"/>
    <w:rsid w:val="003A4355"/>
    <w:rsid w:val="003A5DC5"/>
    <w:rsid w:val="003A7347"/>
    <w:rsid w:val="003A76C7"/>
    <w:rsid w:val="003B0B9D"/>
    <w:rsid w:val="003B1206"/>
    <w:rsid w:val="003B19FB"/>
    <w:rsid w:val="003B252F"/>
    <w:rsid w:val="003B2A3A"/>
    <w:rsid w:val="003B2B8B"/>
    <w:rsid w:val="003B2F07"/>
    <w:rsid w:val="003B3444"/>
    <w:rsid w:val="003B35A1"/>
    <w:rsid w:val="003B3B7B"/>
    <w:rsid w:val="003B3DA2"/>
    <w:rsid w:val="003B3FB6"/>
    <w:rsid w:val="003B409D"/>
    <w:rsid w:val="003B43F4"/>
    <w:rsid w:val="003B51EF"/>
    <w:rsid w:val="003B5F73"/>
    <w:rsid w:val="003B699D"/>
    <w:rsid w:val="003B7301"/>
    <w:rsid w:val="003B7788"/>
    <w:rsid w:val="003C276F"/>
    <w:rsid w:val="003C2A46"/>
    <w:rsid w:val="003C2B67"/>
    <w:rsid w:val="003C2C00"/>
    <w:rsid w:val="003C3AF7"/>
    <w:rsid w:val="003C4735"/>
    <w:rsid w:val="003C4FA5"/>
    <w:rsid w:val="003C5CA8"/>
    <w:rsid w:val="003C5E9C"/>
    <w:rsid w:val="003C6297"/>
    <w:rsid w:val="003C63ED"/>
    <w:rsid w:val="003C64D0"/>
    <w:rsid w:val="003C6A11"/>
    <w:rsid w:val="003C6EF0"/>
    <w:rsid w:val="003D07D7"/>
    <w:rsid w:val="003D1593"/>
    <w:rsid w:val="003D253F"/>
    <w:rsid w:val="003D36E7"/>
    <w:rsid w:val="003D37FA"/>
    <w:rsid w:val="003D53C7"/>
    <w:rsid w:val="003D5439"/>
    <w:rsid w:val="003D546A"/>
    <w:rsid w:val="003D5888"/>
    <w:rsid w:val="003D5C77"/>
    <w:rsid w:val="003D5DDD"/>
    <w:rsid w:val="003D6467"/>
    <w:rsid w:val="003D6ABF"/>
    <w:rsid w:val="003D6D40"/>
    <w:rsid w:val="003D7122"/>
    <w:rsid w:val="003E00BB"/>
    <w:rsid w:val="003E0BA3"/>
    <w:rsid w:val="003E0C00"/>
    <w:rsid w:val="003E0D20"/>
    <w:rsid w:val="003E1E5B"/>
    <w:rsid w:val="003E2F90"/>
    <w:rsid w:val="003E2FED"/>
    <w:rsid w:val="003E36B9"/>
    <w:rsid w:val="003E3EBF"/>
    <w:rsid w:val="003E4B40"/>
    <w:rsid w:val="003E5817"/>
    <w:rsid w:val="003E61FB"/>
    <w:rsid w:val="003E6361"/>
    <w:rsid w:val="003E6837"/>
    <w:rsid w:val="003E6D32"/>
    <w:rsid w:val="003E6D97"/>
    <w:rsid w:val="003E797E"/>
    <w:rsid w:val="003E79D1"/>
    <w:rsid w:val="003F2DC5"/>
    <w:rsid w:val="003F2F70"/>
    <w:rsid w:val="003F3D77"/>
    <w:rsid w:val="003F58A8"/>
    <w:rsid w:val="004002DF"/>
    <w:rsid w:val="00400CE3"/>
    <w:rsid w:val="0040111D"/>
    <w:rsid w:val="004015BB"/>
    <w:rsid w:val="00402301"/>
    <w:rsid w:val="00403830"/>
    <w:rsid w:val="004058EB"/>
    <w:rsid w:val="00406182"/>
    <w:rsid w:val="00406A96"/>
    <w:rsid w:val="00406CB1"/>
    <w:rsid w:val="0040703E"/>
    <w:rsid w:val="00407D0B"/>
    <w:rsid w:val="004101C9"/>
    <w:rsid w:val="004104B2"/>
    <w:rsid w:val="00411DE5"/>
    <w:rsid w:val="00412821"/>
    <w:rsid w:val="0041297A"/>
    <w:rsid w:val="004133DB"/>
    <w:rsid w:val="00415AB6"/>
    <w:rsid w:val="00416DD7"/>
    <w:rsid w:val="00417E73"/>
    <w:rsid w:val="0042052E"/>
    <w:rsid w:val="00420D5E"/>
    <w:rsid w:val="00421AD0"/>
    <w:rsid w:val="00422B2F"/>
    <w:rsid w:val="004261F9"/>
    <w:rsid w:val="0042669E"/>
    <w:rsid w:val="00426F8F"/>
    <w:rsid w:val="00430762"/>
    <w:rsid w:val="00431891"/>
    <w:rsid w:val="004327AC"/>
    <w:rsid w:val="00432CFD"/>
    <w:rsid w:val="004339FA"/>
    <w:rsid w:val="00435B74"/>
    <w:rsid w:val="0043624E"/>
    <w:rsid w:val="00436F6F"/>
    <w:rsid w:val="00437930"/>
    <w:rsid w:val="004404AA"/>
    <w:rsid w:val="00440638"/>
    <w:rsid w:val="004408D6"/>
    <w:rsid w:val="0044131F"/>
    <w:rsid w:val="0044136B"/>
    <w:rsid w:val="00441D8E"/>
    <w:rsid w:val="00442445"/>
    <w:rsid w:val="00443DC0"/>
    <w:rsid w:val="00444767"/>
    <w:rsid w:val="00445868"/>
    <w:rsid w:val="00445B25"/>
    <w:rsid w:val="004464EC"/>
    <w:rsid w:val="004470F2"/>
    <w:rsid w:val="0044760D"/>
    <w:rsid w:val="004479E5"/>
    <w:rsid w:val="0045157B"/>
    <w:rsid w:val="004518A1"/>
    <w:rsid w:val="0045214A"/>
    <w:rsid w:val="00452D43"/>
    <w:rsid w:val="004531AD"/>
    <w:rsid w:val="0045320E"/>
    <w:rsid w:val="0045323D"/>
    <w:rsid w:val="004536F5"/>
    <w:rsid w:val="00453765"/>
    <w:rsid w:val="0045436C"/>
    <w:rsid w:val="00454B6C"/>
    <w:rsid w:val="0045511B"/>
    <w:rsid w:val="00455DF2"/>
    <w:rsid w:val="00456701"/>
    <w:rsid w:val="004568D2"/>
    <w:rsid w:val="00456C34"/>
    <w:rsid w:val="00456F37"/>
    <w:rsid w:val="004572B9"/>
    <w:rsid w:val="0045755A"/>
    <w:rsid w:val="00457D56"/>
    <w:rsid w:val="00457D90"/>
    <w:rsid w:val="00460396"/>
    <w:rsid w:val="00460560"/>
    <w:rsid w:val="00460716"/>
    <w:rsid w:val="00461EC2"/>
    <w:rsid w:val="004625C2"/>
    <w:rsid w:val="00462665"/>
    <w:rsid w:val="00463008"/>
    <w:rsid w:val="00464781"/>
    <w:rsid w:val="00464838"/>
    <w:rsid w:val="00464CD6"/>
    <w:rsid w:val="00465897"/>
    <w:rsid w:val="004659A6"/>
    <w:rsid w:val="004668EC"/>
    <w:rsid w:val="00467F62"/>
    <w:rsid w:val="00470A2E"/>
    <w:rsid w:val="00470C0C"/>
    <w:rsid w:val="0047105D"/>
    <w:rsid w:val="00471C88"/>
    <w:rsid w:val="00472140"/>
    <w:rsid w:val="004722D8"/>
    <w:rsid w:val="0047275E"/>
    <w:rsid w:val="00472762"/>
    <w:rsid w:val="004728CC"/>
    <w:rsid w:val="00473819"/>
    <w:rsid w:val="00473CE5"/>
    <w:rsid w:val="00473ED5"/>
    <w:rsid w:val="004744F0"/>
    <w:rsid w:val="00474AE7"/>
    <w:rsid w:val="00474D0B"/>
    <w:rsid w:val="00475000"/>
    <w:rsid w:val="004750DF"/>
    <w:rsid w:val="004755A6"/>
    <w:rsid w:val="00476761"/>
    <w:rsid w:val="004768F8"/>
    <w:rsid w:val="00476ADA"/>
    <w:rsid w:val="004775C5"/>
    <w:rsid w:val="00481179"/>
    <w:rsid w:val="00481253"/>
    <w:rsid w:val="00481A8B"/>
    <w:rsid w:val="00483092"/>
    <w:rsid w:val="00483A7D"/>
    <w:rsid w:val="004842C7"/>
    <w:rsid w:val="0048510E"/>
    <w:rsid w:val="00485488"/>
    <w:rsid w:val="00486205"/>
    <w:rsid w:val="00486617"/>
    <w:rsid w:val="00486C46"/>
    <w:rsid w:val="00486C85"/>
    <w:rsid w:val="00486F4C"/>
    <w:rsid w:val="004870BB"/>
    <w:rsid w:val="00487FB4"/>
    <w:rsid w:val="00491870"/>
    <w:rsid w:val="00491B44"/>
    <w:rsid w:val="00491D0A"/>
    <w:rsid w:val="004933BC"/>
    <w:rsid w:val="004937DE"/>
    <w:rsid w:val="00493E2F"/>
    <w:rsid w:val="00493EF7"/>
    <w:rsid w:val="004941A3"/>
    <w:rsid w:val="0049427D"/>
    <w:rsid w:val="00494C02"/>
    <w:rsid w:val="00495067"/>
    <w:rsid w:val="004953F0"/>
    <w:rsid w:val="00495EC8"/>
    <w:rsid w:val="004962A0"/>
    <w:rsid w:val="004964E4"/>
    <w:rsid w:val="0049774D"/>
    <w:rsid w:val="004A00E5"/>
    <w:rsid w:val="004A01C6"/>
    <w:rsid w:val="004A0574"/>
    <w:rsid w:val="004A09AF"/>
    <w:rsid w:val="004A0C67"/>
    <w:rsid w:val="004A29C3"/>
    <w:rsid w:val="004A3A5F"/>
    <w:rsid w:val="004A3E12"/>
    <w:rsid w:val="004A47DE"/>
    <w:rsid w:val="004A4833"/>
    <w:rsid w:val="004A4A0B"/>
    <w:rsid w:val="004A571D"/>
    <w:rsid w:val="004A5CD7"/>
    <w:rsid w:val="004B0395"/>
    <w:rsid w:val="004B0875"/>
    <w:rsid w:val="004B1067"/>
    <w:rsid w:val="004B1152"/>
    <w:rsid w:val="004B189C"/>
    <w:rsid w:val="004B3435"/>
    <w:rsid w:val="004B34C2"/>
    <w:rsid w:val="004B35C5"/>
    <w:rsid w:val="004B3BDB"/>
    <w:rsid w:val="004B42A4"/>
    <w:rsid w:val="004B4FF2"/>
    <w:rsid w:val="004B5DA0"/>
    <w:rsid w:val="004B6D06"/>
    <w:rsid w:val="004B7948"/>
    <w:rsid w:val="004B7D0E"/>
    <w:rsid w:val="004B7D5E"/>
    <w:rsid w:val="004B7E2F"/>
    <w:rsid w:val="004C14F7"/>
    <w:rsid w:val="004C166E"/>
    <w:rsid w:val="004C1BB7"/>
    <w:rsid w:val="004C3D86"/>
    <w:rsid w:val="004C3DEF"/>
    <w:rsid w:val="004C4029"/>
    <w:rsid w:val="004C58ED"/>
    <w:rsid w:val="004C5E9F"/>
    <w:rsid w:val="004C5F11"/>
    <w:rsid w:val="004C63E6"/>
    <w:rsid w:val="004C662F"/>
    <w:rsid w:val="004C6BF9"/>
    <w:rsid w:val="004C7557"/>
    <w:rsid w:val="004C7975"/>
    <w:rsid w:val="004D0A50"/>
    <w:rsid w:val="004D13A5"/>
    <w:rsid w:val="004D20DF"/>
    <w:rsid w:val="004D270B"/>
    <w:rsid w:val="004D2B15"/>
    <w:rsid w:val="004D2D4A"/>
    <w:rsid w:val="004D3088"/>
    <w:rsid w:val="004D380A"/>
    <w:rsid w:val="004D43E9"/>
    <w:rsid w:val="004D4782"/>
    <w:rsid w:val="004D4983"/>
    <w:rsid w:val="004D4DF8"/>
    <w:rsid w:val="004D5391"/>
    <w:rsid w:val="004D58B3"/>
    <w:rsid w:val="004D656C"/>
    <w:rsid w:val="004D6632"/>
    <w:rsid w:val="004D75D6"/>
    <w:rsid w:val="004D782D"/>
    <w:rsid w:val="004D7B97"/>
    <w:rsid w:val="004D7F44"/>
    <w:rsid w:val="004E021F"/>
    <w:rsid w:val="004E0408"/>
    <w:rsid w:val="004E05F6"/>
    <w:rsid w:val="004E0D41"/>
    <w:rsid w:val="004E0FE9"/>
    <w:rsid w:val="004E1F1B"/>
    <w:rsid w:val="004E2559"/>
    <w:rsid w:val="004E2AF3"/>
    <w:rsid w:val="004E2B52"/>
    <w:rsid w:val="004E2F98"/>
    <w:rsid w:val="004E4060"/>
    <w:rsid w:val="004E4872"/>
    <w:rsid w:val="004E4FA3"/>
    <w:rsid w:val="004E56A6"/>
    <w:rsid w:val="004E5BB1"/>
    <w:rsid w:val="004E605E"/>
    <w:rsid w:val="004E64F1"/>
    <w:rsid w:val="004E654C"/>
    <w:rsid w:val="004E754D"/>
    <w:rsid w:val="004E7A2C"/>
    <w:rsid w:val="004E7FAA"/>
    <w:rsid w:val="004F00DF"/>
    <w:rsid w:val="004F01B9"/>
    <w:rsid w:val="004F0ABA"/>
    <w:rsid w:val="004F1E6C"/>
    <w:rsid w:val="004F2D3B"/>
    <w:rsid w:val="004F34AD"/>
    <w:rsid w:val="004F3B5F"/>
    <w:rsid w:val="004F3BCF"/>
    <w:rsid w:val="004F3C10"/>
    <w:rsid w:val="004F4153"/>
    <w:rsid w:val="004F4D6D"/>
    <w:rsid w:val="004F557F"/>
    <w:rsid w:val="004F5675"/>
    <w:rsid w:val="004F66DC"/>
    <w:rsid w:val="004F6D47"/>
    <w:rsid w:val="004F76AC"/>
    <w:rsid w:val="005005E6"/>
    <w:rsid w:val="005019B4"/>
    <w:rsid w:val="00501A8A"/>
    <w:rsid w:val="005023A8"/>
    <w:rsid w:val="00502ADA"/>
    <w:rsid w:val="00503238"/>
    <w:rsid w:val="005038A5"/>
    <w:rsid w:val="00503BC3"/>
    <w:rsid w:val="005043C6"/>
    <w:rsid w:val="00504737"/>
    <w:rsid w:val="00504938"/>
    <w:rsid w:val="00504F3D"/>
    <w:rsid w:val="00505CF2"/>
    <w:rsid w:val="00506547"/>
    <w:rsid w:val="00506C9D"/>
    <w:rsid w:val="005074E0"/>
    <w:rsid w:val="005078D8"/>
    <w:rsid w:val="00507F94"/>
    <w:rsid w:val="00510566"/>
    <w:rsid w:val="0051056D"/>
    <w:rsid w:val="005105AA"/>
    <w:rsid w:val="00510B99"/>
    <w:rsid w:val="00510EE9"/>
    <w:rsid w:val="00511E15"/>
    <w:rsid w:val="00511F38"/>
    <w:rsid w:val="005122E7"/>
    <w:rsid w:val="00513D60"/>
    <w:rsid w:val="00514158"/>
    <w:rsid w:val="005152A7"/>
    <w:rsid w:val="00516294"/>
    <w:rsid w:val="0051638C"/>
    <w:rsid w:val="005164C8"/>
    <w:rsid w:val="0051665C"/>
    <w:rsid w:val="0051666A"/>
    <w:rsid w:val="0051671E"/>
    <w:rsid w:val="00517013"/>
    <w:rsid w:val="00517DD3"/>
    <w:rsid w:val="00520297"/>
    <w:rsid w:val="00520EB7"/>
    <w:rsid w:val="0052130A"/>
    <w:rsid w:val="00521AC0"/>
    <w:rsid w:val="00521DF4"/>
    <w:rsid w:val="00521F63"/>
    <w:rsid w:val="005228B2"/>
    <w:rsid w:val="0052304A"/>
    <w:rsid w:val="005235D5"/>
    <w:rsid w:val="005237AE"/>
    <w:rsid w:val="00525276"/>
    <w:rsid w:val="00525978"/>
    <w:rsid w:val="00526B99"/>
    <w:rsid w:val="0053012C"/>
    <w:rsid w:val="005307F4"/>
    <w:rsid w:val="00530B6F"/>
    <w:rsid w:val="005312A4"/>
    <w:rsid w:val="005317F1"/>
    <w:rsid w:val="00531AAD"/>
    <w:rsid w:val="005321F1"/>
    <w:rsid w:val="005325F6"/>
    <w:rsid w:val="00532EDD"/>
    <w:rsid w:val="00533B66"/>
    <w:rsid w:val="00533DF8"/>
    <w:rsid w:val="005346BB"/>
    <w:rsid w:val="00534916"/>
    <w:rsid w:val="00535730"/>
    <w:rsid w:val="00536870"/>
    <w:rsid w:val="005373C7"/>
    <w:rsid w:val="00537970"/>
    <w:rsid w:val="00540493"/>
    <w:rsid w:val="00540538"/>
    <w:rsid w:val="00540D37"/>
    <w:rsid w:val="00540E7D"/>
    <w:rsid w:val="0054156E"/>
    <w:rsid w:val="00541E2D"/>
    <w:rsid w:val="00541EB9"/>
    <w:rsid w:val="005427C9"/>
    <w:rsid w:val="005431A7"/>
    <w:rsid w:val="00543BC0"/>
    <w:rsid w:val="00544B6E"/>
    <w:rsid w:val="00545100"/>
    <w:rsid w:val="0054658C"/>
    <w:rsid w:val="00546949"/>
    <w:rsid w:val="00547AFB"/>
    <w:rsid w:val="005504A5"/>
    <w:rsid w:val="00550574"/>
    <w:rsid w:val="0055090B"/>
    <w:rsid w:val="00551C59"/>
    <w:rsid w:val="00552B4E"/>
    <w:rsid w:val="005534B7"/>
    <w:rsid w:val="00553869"/>
    <w:rsid w:val="00553BCA"/>
    <w:rsid w:val="00554879"/>
    <w:rsid w:val="00555686"/>
    <w:rsid w:val="005557E0"/>
    <w:rsid w:val="00555A7D"/>
    <w:rsid w:val="00555EAD"/>
    <w:rsid w:val="005561E4"/>
    <w:rsid w:val="00556645"/>
    <w:rsid w:val="00557144"/>
    <w:rsid w:val="00557220"/>
    <w:rsid w:val="005572CE"/>
    <w:rsid w:val="0055749A"/>
    <w:rsid w:val="00557A71"/>
    <w:rsid w:val="00560D64"/>
    <w:rsid w:val="00560E56"/>
    <w:rsid w:val="0056111B"/>
    <w:rsid w:val="00562392"/>
    <w:rsid w:val="00563396"/>
    <w:rsid w:val="005635C5"/>
    <w:rsid w:val="00564D7D"/>
    <w:rsid w:val="0056550F"/>
    <w:rsid w:val="00565CD0"/>
    <w:rsid w:val="0056788C"/>
    <w:rsid w:val="0057096E"/>
    <w:rsid w:val="00570CCA"/>
    <w:rsid w:val="0057187A"/>
    <w:rsid w:val="00571C5A"/>
    <w:rsid w:val="00571CC8"/>
    <w:rsid w:val="00571D3C"/>
    <w:rsid w:val="00571F4E"/>
    <w:rsid w:val="0057220A"/>
    <w:rsid w:val="005732E0"/>
    <w:rsid w:val="00573752"/>
    <w:rsid w:val="00573E16"/>
    <w:rsid w:val="0057499B"/>
    <w:rsid w:val="00575AB1"/>
    <w:rsid w:val="00576CF3"/>
    <w:rsid w:val="00580EEE"/>
    <w:rsid w:val="00582695"/>
    <w:rsid w:val="005828CA"/>
    <w:rsid w:val="00583451"/>
    <w:rsid w:val="0058384C"/>
    <w:rsid w:val="00583B5E"/>
    <w:rsid w:val="005844DF"/>
    <w:rsid w:val="00584677"/>
    <w:rsid w:val="0058493F"/>
    <w:rsid w:val="00584A67"/>
    <w:rsid w:val="00584B69"/>
    <w:rsid w:val="00584DE5"/>
    <w:rsid w:val="0058508F"/>
    <w:rsid w:val="005859B2"/>
    <w:rsid w:val="00586008"/>
    <w:rsid w:val="005876CF"/>
    <w:rsid w:val="00587BCF"/>
    <w:rsid w:val="00590227"/>
    <w:rsid w:val="00590CE3"/>
    <w:rsid w:val="00590ED7"/>
    <w:rsid w:val="00591185"/>
    <w:rsid w:val="00591898"/>
    <w:rsid w:val="00592361"/>
    <w:rsid w:val="00592B50"/>
    <w:rsid w:val="00593306"/>
    <w:rsid w:val="00593BDF"/>
    <w:rsid w:val="005966C8"/>
    <w:rsid w:val="00596FC8"/>
    <w:rsid w:val="00597910"/>
    <w:rsid w:val="005A0DC9"/>
    <w:rsid w:val="005A0E68"/>
    <w:rsid w:val="005A1C8E"/>
    <w:rsid w:val="005A223D"/>
    <w:rsid w:val="005A2A0F"/>
    <w:rsid w:val="005A2D3A"/>
    <w:rsid w:val="005A5730"/>
    <w:rsid w:val="005A5DD2"/>
    <w:rsid w:val="005A5DFB"/>
    <w:rsid w:val="005A6A89"/>
    <w:rsid w:val="005A6C3C"/>
    <w:rsid w:val="005A798F"/>
    <w:rsid w:val="005B0353"/>
    <w:rsid w:val="005B0A65"/>
    <w:rsid w:val="005B0D3E"/>
    <w:rsid w:val="005B238E"/>
    <w:rsid w:val="005B2702"/>
    <w:rsid w:val="005B30FF"/>
    <w:rsid w:val="005B4302"/>
    <w:rsid w:val="005B4445"/>
    <w:rsid w:val="005B4934"/>
    <w:rsid w:val="005B559F"/>
    <w:rsid w:val="005B615C"/>
    <w:rsid w:val="005B6C1B"/>
    <w:rsid w:val="005B7F96"/>
    <w:rsid w:val="005C0645"/>
    <w:rsid w:val="005C1444"/>
    <w:rsid w:val="005C169C"/>
    <w:rsid w:val="005C18AC"/>
    <w:rsid w:val="005C248B"/>
    <w:rsid w:val="005C3515"/>
    <w:rsid w:val="005C36D5"/>
    <w:rsid w:val="005C43A3"/>
    <w:rsid w:val="005C45E4"/>
    <w:rsid w:val="005C53F2"/>
    <w:rsid w:val="005C58D6"/>
    <w:rsid w:val="005C5DD7"/>
    <w:rsid w:val="005C615E"/>
    <w:rsid w:val="005C6BA5"/>
    <w:rsid w:val="005C7E5D"/>
    <w:rsid w:val="005D0397"/>
    <w:rsid w:val="005D1810"/>
    <w:rsid w:val="005D19E9"/>
    <w:rsid w:val="005D1F78"/>
    <w:rsid w:val="005D2296"/>
    <w:rsid w:val="005D3418"/>
    <w:rsid w:val="005D433A"/>
    <w:rsid w:val="005D4DBD"/>
    <w:rsid w:val="005D4EF7"/>
    <w:rsid w:val="005D5A82"/>
    <w:rsid w:val="005D67F2"/>
    <w:rsid w:val="005D67F4"/>
    <w:rsid w:val="005D6E54"/>
    <w:rsid w:val="005D7CEF"/>
    <w:rsid w:val="005E0BD0"/>
    <w:rsid w:val="005E12D8"/>
    <w:rsid w:val="005E1CC5"/>
    <w:rsid w:val="005E256F"/>
    <w:rsid w:val="005E361B"/>
    <w:rsid w:val="005E3F50"/>
    <w:rsid w:val="005E461A"/>
    <w:rsid w:val="005E5A59"/>
    <w:rsid w:val="005E638A"/>
    <w:rsid w:val="005E6E88"/>
    <w:rsid w:val="005E794F"/>
    <w:rsid w:val="005E7F5E"/>
    <w:rsid w:val="005F0572"/>
    <w:rsid w:val="005F06FA"/>
    <w:rsid w:val="005F07EA"/>
    <w:rsid w:val="005F082C"/>
    <w:rsid w:val="005F1211"/>
    <w:rsid w:val="005F18C9"/>
    <w:rsid w:val="005F1B66"/>
    <w:rsid w:val="005F25FB"/>
    <w:rsid w:val="005F28CC"/>
    <w:rsid w:val="005F2DBD"/>
    <w:rsid w:val="005F3898"/>
    <w:rsid w:val="005F4662"/>
    <w:rsid w:val="005F4AFB"/>
    <w:rsid w:val="005F4E90"/>
    <w:rsid w:val="005F596F"/>
    <w:rsid w:val="005F6B89"/>
    <w:rsid w:val="005F6D1D"/>
    <w:rsid w:val="005F7061"/>
    <w:rsid w:val="00600073"/>
    <w:rsid w:val="00601271"/>
    <w:rsid w:val="006019CB"/>
    <w:rsid w:val="0060257B"/>
    <w:rsid w:val="00602AF5"/>
    <w:rsid w:val="00602B08"/>
    <w:rsid w:val="00602F98"/>
    <w:rsid w:val="00603D70"/>
    <w:rsid w:val="0060554D"/>
    <w:rsid w:val="00605E64"/>
    <w:rsid w:val="006067A2"/>
    <w:rsid w:val="00607F9D"/>
    <w:rsid w:val="0061046D"/>
    <w:rsid w:val="006121B8"/>
    <w:rsid w:val="0061223D"/>
    <w:rsid w:val="006122C5"/>
    <w:rsid w:val="00612B25"/>
    <w:rsid w:val="00612EE5"/>
    <w:rsid w:val="0061366F"/>
    <w:rsid w:val="00613B19"/>
    <w:rsid w:val="00613E4A"/>
    <w:rsid w:val="006147FC"/>
    <w:rsid w:val="00614AEB"/>
    <w:rsid w:val="0061514D"/>
    <w:rsid w:val="00615446"/>
    <w:rsid w:val="0061676B"/>
    <w:rsid w:val="0061788A"/>
    <w:rsid w:val="006178EE"/>
    <w:rsid w:val="00620212"/>
    <w:rsid w:val="00621474"/>
    <w:rsid w:val="00621D3B"/>
    <w:rsid w:val="00621E55"/>
    <w:rsid w:val="00622524"/>
    <w:rsid w:val="0062320C"/>
    <w:rsid w:val="00624C9A"/>
    <w:rsid w:val="00625CF6"/>
    <w:rsid w:val="00625EF0"/>
    <w:rsid w:val="006261E0"/>
    <w:rsid w:val="0062660E"/>
    <w:rsid w:val="00626698"/>
    <w:rsid w:val="00627670"/>
    <w:rsid w:val="00627B0D"/>
    <w:rsid w:val="00630412"/>
    <w:rsid w:val="0063106B"/>
    <w:rsid w:val="006346E5"/>
    <w:rsid w:val="00635208"/>
    <w:rsid w:val="00635632"/>
    <w:rsid w:val="00635741"/>
    <w:rsid w:val="00635A3C"/>
    <w:rsid w:val="00637FE3"/>
    <w:rsid w:val="00640EAD"/>
    <w:rsid w:val="006418C9"/>
    <w:rsid w:val="00642652"/>
    <w:rsid w:val="0064266C"/>
    <w:rsid w:val="00642831"/>
    <w:rsid w:val="0064377F"/>
    <w:rsid w:val="006442CE"/>
    <w:rsid w:val="00645276"/>
    <w:rsid w:val="0064589D"/>
    <w:rsid w:val="00646580"/>
    <w:rsid w:val="006466DD"/>
    <w:rsid w:val="00647061"/>
    <w:rsid w:val="00647C37"/>
    <w:rsid w:val="006502D9"/>
    <w:rsid w:val="0065093F"/>
    <w:rsid w:val="00650D72"/>
    <w:rsid w:val="00650ECE"/>
    <w:rsid w:val="00652740"/>
    <w:rsid w:val="00652BB4"/>
    <w:rsid w:val="00652DE9"/>
    <w:rsid w:val="00652E5A"/>
    <w:rsid w:val="0065369C"/>
    <w:rsid w:val="00653A37"/>
    <w:rsid w:val="00654E65"/>
    <w:rsid w:val="00654EA1"/>
    <w:rsid w:val="00655B26"/>
    <w:rsid w:val="00656153"/>
    <w:rsid w:val="00656CAA"/>
    <w:rsid w:val="00657BCA"/>
    <w:rsid w:val="00657DF4"/>
    <w:rsid w:val="00660B29"/>
    <w:rsid w:val="0066111C"/>
    <w:rsid w:val="006617FE"/>
    <w:rsid w:val="00661D55"/>
    <w:rsid w:val="0066232B"/>
    <w:rsid w:val="00662824"/>
    <w:rsid w:val="00663D05"/>
    <w:rsid w:val="006657C1"/>
    <w:rsid w:val="006661B2"/>
    <w:rsid w:val="0066762D"/>
    <w:rsid w:val="00670D75"/>
    <w:rsid w:val="006724C2"/>
    <w:rsid w:val="00672690"/>
    <w:rsid w:val="00672893"/>
    <w:rsid w:val="00672E8D"/>
    <w:rsid w:val="00673879"/>
    <w:rsid w:val="00674025"/>
    <w:rsid w:val="00674D7D"/>
    <w:rsid w:val="00675C59"/>
    <w:rsid w:val="006761F4"/>
    <w:rsid w:val="00676A80"/>
    <w:rsid w:val="00677DF7"/>
    <w:rsid w:val="00681016"/>
    <w:rsid w:val="006816F3"/>
    <w:rsid w:val="00681E5E"/>
    <w:rsid w:val="0068248D"/>
    <w:rsid w:val="0068267E"/>
    <w:rsid w:val="00682EE6"/>
    <w:rsid w:val="0068334C"/>
    <w:rsid w:val="006834FA"/>
    <w:rsid w:val="006840EE"/>
    <w:rsid w:val="006847DB"/>
    <w:rsid w:val="00684C02"/>
    <w:rsid w:val="006853BA"/>
    <w:rsid w:val="0068544A"/>
    <w:rsid w:val="00686AD2"/>
    <w:rsid w:val="00686FFD"/>
    <w:rsid w:val="00690728"/>
    <w:rsid w:val="00691991"/>
    <w:rsid w:val="00692400"/>
    <w:rsid w:val="006924D1"/>
    <w:rsid w:val="006929DB"/>
    <w:rsid w:val="00692D5B"/>
    <w:rsid w:val="00692EE5"/>
    <w:rsid w:val="006937AD"/>
    <w:rsid w:val="00693CB6"/>
    <w:rsid w:val="00693F39"/>
    <w:rsid w:val="00695233"/>
    <w:rsid w:val="00695568"/>
    <w:rsid w:val="00695CE0"/>
    <w:rsid w:val="00697799"/>
    <w:rsid w:val="00697E74"/>
    <w:rsid w:val="006A14A1"/>
    <w:rsid w:val="006A213A"/>
    <w:rsid w:val="006A27B5"/>
    <w:rsid w:val="006A3D16"/>
    <w:rsid w:val="006A67B5"/>
    <w:rsid w:val="006A6B8A"/>
    <w:rsid w:val="006A77A6"/>
    <w:rsid w:val="006A7810"/>
    <w:rsid w:val="006B1E8C"/>
    <w:rsid w:val="006B2E00"/>
    <w:rsid w:val="006B2F97"/>
    <w:rsid w:val="006B314C"/>
    <w:rsid w:val="006B3D97"/>
    <w:rsid w:val="006B3E3F"/>
    <w:rsid w:val="006B4137"/>
    <w:rsid w:val="006B45F9"/>
    <w:rsid w:val="006B4AFA"/>
    <w:rsid w:val="006B4C1C"/>
    <w:rsid w:val="006B4C44"/>
    <w:rsid w:val="006B6B24"/>
    <w:rsid w:val="006B7C5E"/>
    <w:rsid w:val="006B7EEE"/>
    <w:rsid w:val="006C0324"/>
    <w:rsid w:val="006C11BD"/>
    <w:rsid w:val="006C30FD"/>
    <w:rsid w:val="006C3211"/>
    <w:rsid w:val="006C32A6"/>
    <w:rsid w:val="006C339D"/>
    <w:rsid w:val="006C3B52"/>
    <w:rsid w:val="006C3F2A"/>
    <w:rsid w:val="006C3F82"/>
    <w:rsid w:val="006C4F48"/>
    <w:rsid w:val="006C549C"/>
    <w:rsid w:val="006C6553"/>
    <w:rsid w:val="006C6A22"/>
    <w:rsid w:val="006D13A3"/>
    <w:rsid w:val="006D2AAE"/>
    <w:rsid w:val="006D2C22"/>
    <w:rsid w:val="006D3194"/>
    <w:rsid w:val="006D36D5"/>
    <w:rsid w:val="006D5001"/>
    <w:rsid w:val="006D5167"/>
    <w:rsid w:val="006D6410"/>
    <w:rsid w:val="006D6596"/>
    <w:rsid w:val="006D6D85"/>
    <w:rsid w:val="006E0286"/>
    <w:rsid w:val="006E03CC"/>
    <w:rsid w:val="006E194E"/>
    <w:rsid w:val="006E1B42"/>
    <w:rsid w:val="006E23F3"/>
    <w:rsid w:val="006E4534"/>
    <w:rsid w:val="006E505A"/>
    <w:rsid w:val="006E53F9"/>
    <w:rsid w:val="006E61FF"/>
    <w:rsid w:val="006E6267"/>
    <w:rsid w:val="006E7897"/>
    <w:rsid w:val="006F0528"/>
    <w:rsid w:val="006F1020"/>
    <w:rsid w:val="006F139A"/>
    <w:rsid w:val="006F1634"/>
    <w:rsid w:val="006F2710"/>
    <w:rsid w:val="006F2749"/>
    <w:rsid w:val="006F2794"/>
    <w:rsid w:val="006F30DC"/>
    <w:rsid w:val="006F44A0"/>
    <w:rsid w:val="006F4CAC"/>
    <w:rsid w:val="006F50CC"/>
    <w:rsid w:val="006F5637"/>
    <w:rsid w:val="006F5D12"/>
    <w:rsid w:val="006F616C"/>
    <w:rsid w:val="006F73DC"/>
    <w:rsid w:val="006F7953"/>
    <w:rsid w:val="006F7A99"/>
    <w:rsid w:val="0070098B"/>
    <w:rsid w:val="0070131C"/>
    <w:rsid w:val="00701456"/>
    <w:rsid w:val="00702002"/>
    <w:rsid w:val="0070254D"/>
    <w:rsid w:val="00703621"/>
    <w:rsid w:val="007046A7"/>
    <w:rsid w:val="00705B2C"/>
    <w:rsid w:val="00706059"/>
    <w:rsid w:val="007071BE"/>
    <w:rsid w:val="00707A6E"/>
    <w:rsid w:val="00707EA2"/>
    <w:rsid w:val="0071053B"/>
    <w:rsid w:val="00710F92"/>
    <w:rsid w:val="00712548"/>
    <w:rsid w:val="00712806"/>
    <w:rsid w:val="00712A3E"/>
    <w:rsid w:val="007137EF"/>
    <w:rsid w:val="0071419C"/>
    <w:rsid w:val="00714624"/>
    <w:rsid w:val="007149A5"/>
    <w:rsid w:val="00715015"/>
    <w:rsid w:val="007152CE"/>
    <w:rsid w:val="007153FF"/>
    <w:rsid w:val="00715A18"/>
    <w:rsid w:val="007165F2"/>
    <w:rsid w:val="007168FE"/>
    <w:rsid w:val="00716C6D"/>
    <w:rsid w:val="00716C75"/>
    <w:rsid w:val="00720B19"/>
    <w:rsid w:val="00721256"/>
    <w:rsid w:val="00721339"/>
    <w:rsid w:val="00721567"/>
    <w:rsid w:val="007218FE"/>
    <w:rsid w:val="00721B8A"/>
    <w:rsid w:val="00721F73"/>
    <w:rsid w:val="00723B32"/>
    <w:rsid w:val="00724164"/>
    <w:rsid w:val="00724237"/>
    <w:rsid w:val="00724387"/>
    <w:rsid w:val="00724599"/>
    <w:rsid w:val="0072463E"/>
    <w:rsid w:val="00724906"/>
    <w:rsid w:val="00725549"/>
    <w:rsid w:val="00725AF4"/>
    <w:rsid w:val="00725F40"/>
    <w:rsid w:val="00726260"/>
    <w:rsid w:val="00726AB3"/>
    <w:rsid w:val="00727418"/>
    <w:rsid w:val="007278C1"/>
    <w:rsid w:val="007308A3"/>
    <w:rsid w:val="007314EA"/>
    <w:rsid w:val="00731810"/>
    <w:rsid w:val="00731874"/>
    <w:rsid w:val="00731BDE"/>
    <w:rsid w:val="00732AA8"/>
    <w:rsid w:val="00732E39"/>
    <w:rsid w:val="00732EE1"/>
    <w:rsid w:val="00732FBF"/>
    <w:rsid w:val="00733872"/>
    <w:rsid w:val="00734B97"/>
    <w:rsid w:val="00734D32"/>
    <w:rsid w:val="00734ED4"/>
    <w:rsid w:val="007354A3"/>
    <w:rsid w:val="007359EC"/>
    <w:rsid w:val="00737956"/>
    <w:rsid w:val="00737B34"/>
    <w:rsid w:val="0074146E"/>
    <w:rsid w:val="00741E25"/>
    <w:rsid w:val="007422FD"/>
    <w:rsid w:val="007435D2"/>
    <w:rsid w:val="00745086"/>
    <w:rsid w:val="007456C5"/>
    <w:rsid w:val="00745CE2"/>
    <w:rsid w:val="00745D51"/>
    <w:rsid w:val="00745E0B"/>
    <w:rsid w:val="007461E5"/>
    <w:rsid w:val="0074744A"/>
    <w:rsid w:val="0074775B"/>
    <w:rsid w:val="00750049"/>
    <w:rsid w:val="00750238"/>
    <w:rsid w:val="00750D68"/>
    <w:rsid w:val="00750FEA"/>
    <w:rsid w:val="00751448"/>
    <w:rsid w:val="007532A0"/>
    <w:rsid w:val="007559C2"/>
    <w:rsid w:val="0075676A"/>
    <w:rsid w:val="00756F69"/>
    <w:rsid w:val="00757160"/>
    <w:rsid w:val="00757ED4"/>
    <w:rsid w:val="007613FE"/>
    <w:rsid w:val="007627F4"/>
    <w:rsid w:val="007638D9"/>
    <w:rsid w:val="007641F2"/>
    <w:rsid w:val="00766E66"/>
    <w:rsid w:val="007670D1"/>
    <w:rsid w:val="00767405"/>
    <w:rsid w:val="00767408"/>
    <w:rsid w:val="00767AD9"/>
    <w:rsid w:val="007710F3"/>
    <w:rsid w:val="007718E8"/>
    <w:rsid w:val="00771BF8"/>
    <w:rsid w:val="00771CEE"/>
    <w:rsid w:val="00771E8E"/>
    <w:rsid w:val="0077213C"/>
    <w:rsid w:val="00772B8B"/>
    <w:rsid w:val="007730A6"/>
    <w:rsid w:val="0077365F"/>
    <w:rsid w:val="0077377D"/>
    <w:rsid w:val="00773C81"/>
    <w:rsid w:val="007753AE"/>
    <w:rsid w:val="00775838"/>
    <w:rsid w:val="007767BA"/>
    <w:rsid w:val="00776F26"/>
    <w:rsid w:val="0077792C"/>
    <w:rsid w:val="007779BD"/>
    <w:rsid w:val="00777AF8"/>
    <w:rsid w:val="007806F0"/>
    <w:rsid w:val="007808AF"/>
    <w:rsid w:val="00780B90"/>
    <w:rsid w:val="00780BB3"/>
    <w:rsid w:val="00781158"/>
    <w:rsid w:val="007814C3"/>
    <w:rsid w:val="007814C4"/>
    <w:rsid w:val="00781DA5"/>
    <w:rsid w:val="00782676"/>
    <w:rsid w:val="007829E3"/>
    <w:rsid w:val="00782BE5"/>
    <w:rsid w:val="007832DC"/>
    <w:rsid w:val="00783854"/>
    <w:rsid w:val="00783C1E"/>
    <w:rsid w:val="007845D5"/>
    <w:rsid w:val="00784E56"/>
    <w:rsid w:val="00785222"/>
    <w:rsid w:val="00785332"/>
    <w:rsid w:val="00786207"/>
    <w:rsid w:val="00786788"/>
    <w:rsid w:val="00787905"/>
    <w:rsid w:val="00787B6F"/>
    <w:rsid w:val="00787BF8"/>
    <w:rsid w:val="00790122"/>
    <w:rsid w:val="00792650"/>
    <w:rsid w:val="007943EB"/>
    <w:rsid w:val="00794852"/>
    <w:rsid w:val="00794CB1"/>
    <w:rsid w:val="007950B8"/>
    <w:rsid w:val="007953E1"/>
    <w:rsid w:val="00795895"/>
    <w:rsid w:val="0079599A"/>
    <w:rsid w:val="00795D10"/>
    <w:rsid w:val="00795E31"/>
    <w:rsid w:val="007965C1"/>
    <w:rsid w:val="0079677C"/>
    <w:rsid w:val="007967DF"/>
    <w:rsid w:val="00796C36"/>
    <w:rsid w:val="007972D9"/>
    <w:rsid w:val="007A0040"/>
    <w:rsid w:val="007A0C88"/>
    <w:rsid w:val="007A1332"/>
    <w:rsid w:val="007A230D"/>
    <w:rsid w:val="007A3A55"/>
    <w:rsid w:val="007A4E48"/>
    <w:rsid w:val="007A4E86"/>
    <w:rsid w:val="007A543E"/>
    <w:rsid w:val="007A6241"/>
    <w:rsid w:val="007A748B"/>
    <w:rsid w:val="007A7661"/>
    <w:rsid w:val="007B13C5"/>
    <w:rsid w:val="007B1575"/>
    <w:rsid w:val="007B188F"/>
    <w:rsid w:val="007B2095"/>
    <w:rsid w:val="007B2289"/>
    <w:rsid w:val="007B2A62"/>
    <w:rsid w:val="007B3621"/>
    <w:rsid w:val="007B3996"/>
    <w:rsid w:val="007B3A86"/>
    <w:rsid w:val="007B4DDA"/>
    <w:rsid w:val="007B541A"/>
    <w:rsid w:val="007B6EE1"/>
    <w:rsid w:val="007B7824"/>
    <w:rsid w:val="007C0213"/>
    <w:rsid w:val="007C12F7"/>
    <w:rsid w:val="007C173F"/>
    <w:rsid w:val="007C2387"/>
    <w:rsid w:val="007C2604"/>
    <w:rsid w:val="007C2FD8"/>
    <w:rsid w:val="007C325F"/>
    <w:rsid w:val="007C3A12"/>
    <w:rsid w:val="007C3CB1"/>
    <w:rsid w:val="007C40E2"/>
    <w:rsid w:val="007C525F"/>
    <w:rsid w:val="007C5ADD"/>
    <w:rsid w:val="007C5CD8"/>
    <w:rsid w:val="007C5D52"/>
    <w:rsid w:val="007C638F"/>
    <w:rsid w:val="007C63E8"/>
    <w:rsid w:val="007C73D8"/>
    <w:rsid w:val="007C73E1"/>
    <w:rsid w:val="007C7F00"/>
    <w:rsid w:val="007C7F5D"/>
    <w:rsid w:val="007D0AA0"/>
    <w:rsid w:val="007D1519"/>
    <w:rsid w:val="007D1BBD"/>
    <w:rsid w:val="007D2901"/>
    <w:rsid w:val="007D42C4"/>
    <w:rsid w:val="007D430D"/>
    <w:rsid w:val="007D5929"/>
    <w:rsid w:val="007D5DA0"/>
    <w:rsid w:val="007D7188"/>
    <w:rsid w:val="007D7A32"/>
    <w:rsid w:val="007D7B00"/>
    <w:rsid w:val="007E0EDE"/>
    <w:rsid w:val="007E16DE"/>
    <w:rsid w:val="007E208C"/>
    <w:rsid w:val="007E22A7"/>
    <w:rsid w:val="007E2F0F"/>
    <w:rsid w:val="007E3B8A"/>
    <w:rsid w:val="007E3D79"/>
    <w:rsid w:val="007E54DA"/>
    <w:rsid w:val="007E5579"/>
    <w:rsid w:val="007E6538"/>
    <w:rsid w:val="007E6D97"/>
    <w:rsid w:val="007E6F70"/>
    <w:rsid w:val="007E7C0E"/>
    <w:rsid w:val="007E7E00"/>
    <w:rsid w:val="007F07C9"/>
    <w:rsid w:val="007F139A"/>
    <w:rsid w:val="007F1976"/>
    <w:rsid w:val="007F2041"/>
    <w:rsid w:val="007F3D90"/>
    <w:rsid w:val="007F3F82"/>
    <w:rsid w:val="007F4A9E"/>
    <w:rsid w:val="007F586A"/>
    <w:rsid w:val="007F63BA"/>
    <w:rsid w:val="007F6D9F"/>
    <w:rsid w:val="007F6E10"/>
    <w:rsid w:val="007F7207"/>
    <w:rsid w:val="007F76E9"/>
    <w:rsid w:val="007F774F"/>
    <w:rsid w:val="00800EAD"/>
    <w:rsid w:val="0080123E"/>
    <w:rsid w:val="00802189"/>
    <w:rsid w:val="00802876"/>
    <w:rsid w:val="00802FA5"/>
    <w:rsid w:val="008032A1"/>
    <w:rsid w:val="00803578"/>
    <w:rsid w:val="0080358B"/>
    <w:rsid w:val="00804739"/>
    <w:rsid w:val="00805069"/>
    <w:rsid w:val="008058E0"/>
    <w:rsid w:val="008062BA"/>
    <w:rsid w:val="0080648B"/>
    <w:rsid w:val="008064A5"/>
    <w:rsid w:val="00806E31"/>
    <w:rsid w:val="00806E74"/>
    <w:rsid w:val="00807316"/>
    <w:rsid w:val="0080744B"/>
    <w:rsid w:val="008079DC"/>
    <w:rsid w:val="008106F3"/>
    <w:rsid w:val="00810839"/>
    <w:rsid w:val="00810A7A"/>
    <w:rsid w:val="00811464"/>
    <w:rsid w:val="00811587"/>
    <w:rsid w:val="008115B6"/>
    <w:rsid w:val="008116F6"/>
    <w:rsid w:val="00811A31"/>
    <w:rsid w:val="00811C28"/>
    <w:rsid w:val="00812285"/>
    <w:rsid w:val="0081278F"/>
    <w:rsid w:val="008148CB"/>
    <w:rsid w:val="008149EB"/>
    <w:rsid w:val="00814DCD"/>
    <w:rsid w:val="00814EF9"/>
    <w:rsid w:val="00815CED"/>
    <w:rsid w:val="00816F7C"/>
    <w:rsid w:val="00816FB5"/>
    <w:rsid w:val="00817F32"/>
    <w:rsid w:val="008200D6"/>
    <w:rsid w:val="00820933"/>
    <w:rsid w:val="00821DA1"/>
    <w:rsid w:val="00821E1A"/>
    <w:rsid w:val="008220A6"/>
    <w:rsid w:val="00822139"/>
    <w:rsid w:val="00822DC1"/>
    <w:rsid w:val="0082341B"/>
    <w:rsid w:val="008234D4"/>
    <w:rsid w:val="00823572"/>
    <w:rsid w:val="00823621"/>
    <w:rsid w:val="00826B7B"/>
    <w:rsid w:val="00827C2B"/>
    <w:rsid w:val="0083028C"/>
    <w:rsid w:val="00830412"/>
    <w:rsid w:val="00830ED1"/>
    <w:rsid w:val="0083138B"/>
    <w:rsid w:val="00831EBF"/>
    <w:rsid w:val="00833451"/>
    <w:rsid w:val="008334A2"/>
    <w:rsid w:val="008336F2"/>
    <w:rsid w:val="00834ACB"/>
    <w:rsid w:val="008354A7"/>
    <w:rsid w:val="00835B2F"/>
    <w:rsid w:val="00836B02"/>
    <w:rsid w:val="00836B3C"/>
    <w:rsid w:val="00836F3A"/>
    <w:rsid w:val="008372EE"/>
    <w:rsid w:val="0083753F"/>
    <w:rsid w:val="00841C8C"/>
    <w:rsid w:val="008428D5"/>
    <w:rsid w:val="00842BBE"/>
    <w:rsid w:val="008430E3"/>
    <w:rsid w:val="008437C4"/>
    <w:rsid w:val="00843F52"/>
    <w:rsid w:val="00844CB9"/>
    <w:rsid w:val="008465A1"/>
    <w:rsid w:val="008468F0"/>
    <w:rsid w:val="00846CA7"/>
    <w:rsid w:val="00847DBA"/>
    <w:rsid w:val="00850604"/>
    <w:rsid w:val="00850659"/>
    <w:rsid w:val="00853DCD"/>
    <w:rsid w:val="008540B1"/>
    <w:rsid w:val="008542EF"/>
    <w:rsid w:val="00854627"/>
    <w:rsid w:val="00855475"/>
    <w:rsid w:val="00855C34"/>
    <w:rsid w:val="00855E3B"/>
    <w:rsid w:val="00856755"/>
    <w:rsid w:val="00856CE8"/>
    <w:rsid w:val="00857073"/>
    <w:rsid w:val="00857B8C"/>
    <w:rsid w:val="00857D1D"/>
    <w:rsid w:val="00860000"/>
    <w:rsid w:val="008601C5"/>
    <w:rsid w:val="00860C8E"/>
    <w:rsid w:val="00861A29"/>
    <w:rsid w:val="00861B80"/>
    <w:rsid w:val="00862F5F"/>
    <w:rsid w:val="0086499C"/>
    <w:rsid w:val="00865649"/>
    <w:rsid w:val="00865669"/>
    <w:rsid w:val="0086586F"/>
    <w:rsid w:val="00865904"/>
    <w:rsid w:val="00867AA1"/>
    <w:rsid w:val="00867CA2"/>
    <w:rsid w:val="00867F1C"/>
    <w:rsid w:val="00870904"/>
    <w:rsid w:val="0087265B"/>
    <w:rsid w:val="00872BDF"/>
    <w:rsid w:val="0087318E"/>
    <w:rsid w:val="0087346C"/>
    <w:rsid w:val="00873E04"/>
    <w:rsid w:val="0087456E"/>
    <w:rsid w:val="00874618"/>
    <w:rsid w:val="00876094"/>
    <w:rsid w:val="008768A4"/>
    <w:rsid w:val="008772CB"/>
    <w:rsid w:val="00877950"/>
    <w:rsid w:val="008808CC"/>
    <w:rsid w:val="0088144F"/>
    <w:rsid w:val="008827F9"/>
    <w:rsid w:val="00883A12"/>
    <w:rsid w:val="00885086"/>
    <w:rsid w:val="00886870"/>
    <w:rsid w:val="008868D7"/>
    <w:rsid w:val="008868DD"/>
    <w:rsid w:val="00886D71"/>
    <w:rsid w:val="00886DF8"/>
    <w:rsid w:val="00886F06"/>
    <w:rsid w:val="00887D19"/>
    <w:rsid w:val="00887D49"/>
    <w:rsid w:val="008901D6"/>
    <w:rsid w:val="00890AEF"/>
    <w:rsid w:val="00890CB0"/>
    <w:rsid w:val="00890DF7"/>
    <w:rsid w:val="0089156B"/>
    <w:rsid w:val="00891C93"/>
    <w:rsid w:val="0089233D"/>
    <w:rsid w:val="0089254B"/>
    <w:rsid w:val="00892B5B"/>
    <w:rsid w:val="0089328D"/>
    <w:rsid w:val="008936B0"/>
    <w:rsid w:val="00894270"/>
    <w:rsid w:val="00894B60"/>
    <w:rsid w:val="0089622E"/>
    <w:rsid w:val="008971B7"/>
    <w:rsid w:val="00897C39"/>
    <w:rsid w:val="008A2B53"/>
    <w:rsid w:val="008A2FCA"/>
    <w:rsid w:val="008A3302"/>
    <w:rsid w:val="008A33DA"/>
    <w:rsid w:val="008A354A"/>
    <w:rsid w:val="008A3959"/>
    <w:rsid w:val="008A3A38"/>
    <w:rsid w:val="008A3A39"/>
    <w:rsid w:val="008A4886"/>
    <w:rsid w:val="008A4BE9"/>
    <w:rsid w:val="008A4CBE"/>
    <w:rsid w:val="008A58CC"/>
    <w:rsid w:val="008A5976"/>
    <w:rsid w:val="008A5EB0"/>
    <w:rsid w:val="008A6950"/>
    <w:rsid w:val="008A79C2"/>
    <w:rsid w:val="008B0F53"/>
    <w:rsid w:val="008B10C0"/>
    <w:rsid w:val="008B180C"/>
    <w:rsid w:val="008B1A4D"/>
    <w:rsid w:val="008B1FED"/>
    <w:rsid w:val="008B2320"/>
    <w:rsid w:val="008B2C8D"/>
    <w:rsid w:val="008B3405"/>
    <w:rsid w:val="008B340E"/>
    <w:rsid w:val="008B3692"/>
    <w:rsid w:val="008B5AE6"/>
    <w:rsid w:val="008B60AD"/>
    <w:rsid w:val="008B693E"/>
    <w:rsid w:val="008B6B43"/>
    <w:rsid w:val="008B705B"/>
    <w:rsid w:val="008B7257"/>
    <w:rsid w:val="008B75F1"/>
    <w:rsid w:val="008C017F"/>
    <w:rsid w:val="008C07DF"/>
    <w:rsid w:val="008C0921"/>
    <w:rsid w:val="008C1C7C"/>
    <w:rsid w:val="008C221F"/>
    <w:rsid w:val="008C34E4"/>
    <w:rsid w:val="008C3E4E"/>
    <w:rsid w:val="008C44EF"/>
    <w:rsid w:val="008C4525"/>
    <w:rsid w:val="008C47F4"/>
    <w:rsid w:val="008C4C14"/>
    <w:rsid w:val="008C582C"/>
    <w:rsid w:val="008C5EAC"/>
    <w:rsid w:val="008C66B3"/>
    <w:rsid w:val="008C6A18"/>
    <w:rsid w:val="008C6EEC"/>
    <w:rsid w:val="008C7167"/>
    <w:rsid w:val="008C740B"/>
    <w:rsid w:val="008D0A22"/>
    <w:rsid w:val="008D0F98"/>
    <w:rsid w:val="008D1883"/>
    <w:rsid w:val="008D267A"/>
    <w:rsid w:val="008D3015"/>
    <w:rsid w:val="008D4323"/>
    <w:rsid w:val="008D4BEC"/>
    <w:rsid w:val="008D4F88"/>
    <w:rsid w:val="008D56D2"/>
    <w:rsid w:val="008D577C"/>
    <w:rsid w:val="008D5FFF"/>
    <w:rsid w:val="008D6B3C"/>
    <w:rsid w:val="008D7CD7"/>
    <w:rsid w:val="008E055E"/>
    <w:rsid w:val="008E103E"/>
    <w:rsid w:val="008E29E2"/>
    <w:rsid w:val="008E3A8A"/>
    <w:rsid w:val="008E42A3"/>
    <w:rsid w:val="008E4DAF"/>
    <w:rsid w:val="008E4E75"/>
    <w:rsid w:val="008E522A"/>
    <w:rsid w:val="008E6155"/>
    <w:rsid w:val="008E7766"/>
    <w:rsid w:val="008E7800"/>
    <w:rsid w:val="008F0190"/>
    <w:rsid w:val="008F0213"/>
    <w:rsid w:val="008F0518"/>
    <w:rsid w:val="008F0C1D"/>
    <w:rsid w:val="008F23EA"/>
    <w:rsid w:val="008F30CF"/>
    <w:rsid w:val="008F30D6"/>
    <w:rsid w:val="008F3F8C"/>
    <w:rsid w:val="008F4CB2"/>
    <w:rsid w:val="008F5900"/>
    <w:rsid w:val="008F6018"/>
    <w:rsid w:val="008F6E9F"/>
    <w:rsid w:val="008F6F36"/>
    <w:rsid w:val="008F7D1E"/>
    <w:rsid w:val="009000C5"/>
    <w:rsid w:val="009000E6"/>
    <w:rsid w:val="0090141C"/>
    <w:rsid w:val="0090178F"/>
    <w:rsid w:val="0090179D"/>
    <w:rsid w:val="009019E7"/>
    <w:rsid w:val="00901BB1"/>
    <w:rsid w:val="00903A9C"/>
    <w:rsid w:val="0090405C"/>
    <w:rsid w:val="00904276"/>
    <w:rsid w:val="00904E47"/>
    <w:rsid w:val="00905853"/>
    <w:rsid w:val="00906795"/>
    <w:rsid w:val="00906902"/>
    <w:rsid w:val="00906CA3"/>
    <w:rsid w:val="009071EA"/>
    <w:rsid w:val="00910152"/>
    <w:rsid w:val="0091064B"/>
    <w:rsid w:val="009107DC"/>
    <w:rsid w:val="009113EF"/>
    <w:rsid w:val="00912214"/>
    <w:rsid w:val="009122FE"/>
    <w:rsid w:val="009126BF"/>
    <w:rsid w:val="00912B3B"/>
    <w:rsid w:val="00914D7F"/>
    <w:rsid w:val="00915DE3"/>
    <w:rsid w:val="00916A2F"/>
    <w:rsid w:val="00916BDF"/>
    <w:rsid w:val="00920CC5"/>
    <w:rsid w:val="0092107B"/>
    <w:rsid w:val="0092116B"/>
    <w:rsid w:val="00921345"/>
    <w:rsid w:val="0092162D"/>
    <w:rsid w:val="00921736"/>
    <w:rsid w:val="00921862"/>
    <w:rsid w:val="00921C40"/>
    <w:rsid w:val="0092223F"/>
    <w:rsid w:val="00922724"/>
    <w:rsid w:val="00922AFD"/>
    <w:rsid w:val="0092311F"/>
    <w:rsid w:val="009236A7"/>
    <w:rsid w:val="00924963"/>
    <w:rsid w:val="00924E95"/>
    <w:rsid w:val="0092584E"/>
    <w:rsid w:val="00925BBB"/>
    <w:rsid w:val="00926031"/>
    <w:rsid w:val="0092626D"/>
    <w:rsid w:val="00926BBE"/>
    <w:rsid w:val="00927B72"/>
    <w:rsid w:val="00930E1C"/>
    <w:rsid w:val="00932059"/>
    <w:rsid w:val="0093269D"/>
    <w:rsid w:val="009326D8"/>
    <w:rsid w:val="00932C70"/>
    <w:rsid w:val="00933FBD"/>
    <w:rsid w:val="00934BD6"/>
    <w:rsid w:val="00934E19"/>
    <w:rsid w:val="00935C5C"/>
    <w:rsid w:val="009361F6"/>
    <w:rsid w:val="00937BB3"/>
    <w:rsid w:val="00940593"/>
    <w:rsid w:val="009405CE"/>
    <w:rsid w:val="009419F2"/>
    <w:rsid w:val="00943030"/>
    <w:rsid w:val="00943203"/>
    <w:rsid w:val="00943601"/>
    <w:rsid w:val="00944703"/>
    <w:rsid w:val="0094565E"/>
    <w:rsid w:val="00945A70"/>
    <w:rsid w:val="009470EC"/>
    <w:rsid w:val="00947968"/>
    <w:rsid w:val="00947BAB"/>
    <w:rsid w:val="00947D9A"/>
    <w:rsid w:val="00950872"/>
    <w:rsid w:val="00951986"/>
    <w:rsid w:val="00953FC0"/>
    <w:rsid w:val="00955611"/>
    <w:rsid w:val="0095595E"/>
    <w:rsid w:val="00956497"/>
    <w:rsid w:val="00956703"/>
    <w:rsid w:val="0095697A"/>
    <w:rsid w:val="009575E7"/>
    <w:rsid w:val="00957AE8"/>
    <w:rsid w:val="00957CA0"/>
    <w:rsid w:val="0096220B"/>
    <w:rsid w:val="00962AAB"/>
    <w:rsid w:val="009631A2"/>
    <w:rsid w:val="009643B1"/>
    <w:rsid w:val="00965330"/>
    <w:rsid w:val="00965503"/>
    <w:rsid w:val="00965617"/>
    <w:rsid w:val="009658CB"/>
    <w:rsid w:val="00965D45"/>
    <w:rsid w:val="00965FC3"/>
    <w:rsid w:val="00966010"/>
    <w:rsid w:val="0096716D"/>
    <w:rsid w:val="00967D82"/>
    <w:rsid w:val="00970500"/>
    <w:rsid w:val="00970581"/>
    <w:rsid w:val="00971EB0"/>
    <w:rsid w:val="009729D5"/>
    <w:rsid w:val="00972D42"/>
    <w:rsid w:val="00972D48"/>
    <w:rsid w:val="00972E33"/>
    <w:rsid w:val="009737A0"/>
    <w:rsid w:val="00973948"/>
    <w:rsid w:val="00974965"/>
    <w:rsid w:val="00974A2B"/>
    <w:rsid w:val="00974CE0"/>
    <w:rsid w:val="00974EEA"/>
    <w:rsid w:val="00975155"/>
    <w:rsid w:val="00977D4F"/>
    <w:rsid w:val="0098086A"/>
    <w:rsid w:val="0098106B"/>
    <w:rsid w:val="00982210"/>
    <w:rsid w:val="00982C08"/>
    <w:rsid w:val="009848B2"/>
    <w:rsid w:val="009853B6"/>
    <w:rsid w:val="00986C41"/>
    <w:rsid w:val="00987C1E"/>
    <w:rsid w:val="009900FB"/>
    <w:rsid w:val="00990953"/>
    <w:rsid w:val="00993213"/>
    <w:rsid w:val="00993ADC"/>
    <w:rsid w:val="009945FA"/>
    <w:rsid w:val="00995031"/>
    <w:rsid w:val="009951A2"/>
    <w:rsid w:val="00995B8E"/>
    <w:rsid w:val="00997A43"/>
    <w:rsid w:val="00997B28"/>
    <w:rsid w:val="009A0535"/>
    <w:rsid w:val="009A0649"/>
    <w:rsid w:val="009A1B8F"/>
    <w:rsid w:val="009A1B9D"/>
    <w:rsid w:val="009A2FD2"/>
    <w:rsid w:val="009A3581"/>
    <w:rsid w:val="009A35BD"/>
    <w:rsid w:val="009A474B"/>
    <w:rsid w:val="009A4A4A"/>
    <w:rsid w:val="009A589E"/>
    <w:rsid w:val="009A6286"/>
    <w:rsid w:val="009A6C9F"/>
    <w:rsid w:val="009A6E39"/>
    <w:rsid w:val="009A71ED"/>
    <w:rsid w:val="009A7A37"/>
    <w:rsid w:val="009A7FE9"/>
    <w:rsid w:val="009B04FE"/>
    <w:rsid w:val="009B18B2"/>
    <w:rsid w:val="009B1D1D"/>
    <w:rsid w:val="009B2103"/>
    <w:rsid w:val="009B2129"/>
    <w:rsid w:val="009B2D63"/>
    <w:rsid w:val="009B2E4D"/>
    <w:rsid w:val="009B37CD"/>
    <w:rsid w:val="009B3C21"/>
    <w:rsid w:val="009B3CEE"/>
    <w:rsid w:val="009B3F79"/>
    <w:rsid w:val="009B4B45"/>
    <w:rsid w:val="009B50B0"/>
    <w:rsid w:val="009B53FA"/>
    <w:rsid w:val="009B547C"/>
    <w:rsid w:val="009B5845"/>
    <w:rsid w:val="009B5916"/>
    <w:rsid w:val="009B64FA"/>
    <w:rsid w:val="009B6511"/>
    <w:rsid w:val="009B655A"/>
    <w:rsid w:val="009B6A8E"/>
    <w:rsid w:val="009B739F"/>
    <w:rsid w:val="009B7613"/>
    <w:rsid w:val="009B779C"/>
    <w:rsid w:val="009B7E35"/>
    <w:rsid w:val="009C017E"/>
    <w:rsid w:val="009C1777"/>
    <w:rsid w:val="009C17E6"/>
    <w:rsid w:val="009C1EAB"/>
    <w:rsid w:val="009C2392"/>
    <w:rsid w:val="009C2463"/>
    <w:rsid w:val="009C24F3"/>
    <w:rsid w:val="009C33A3"/>
    <w:rsid w:val="009C360B"/>
    <w:rsid w:val="009C4A0D"/>
    <w:rsid w:val="009C6B09"/>
    <w:rsid w:val="009C75DB"/>
    <w:rsid w:val="009C77B2"/>
    <w:rsid w:val="009C7E64"/>
    <w:rsid w:val="009D11C2"/>
    <w:rsid w:val="009D1AD6"/>
    <w:rsid w:val="009D214F"/>
    <w:rsid w:val="009D2EF5"/>
    <w:rsid w:val="009D3490"/>
    <w:rsid w:val="009D40BA"/>
    <w:rsid w:val="009D490B"/>
    <w:rsid w:val="009D563D"/>
    <w:rsid w:val="009D5683"/>
    <w:rsid w:val="009D6100"/>
    <w:rsid w:val="009D680D"/>
    <w:rsid w:val="009E01B9"/>
    <w:rsid w:val="009E05F8"/>
    <w:rsid w:val="009E0697"/>
    <w:rsid w:val="009E1350"/>
    <w:rsid w:val="009E1440"/>
    <w:rsid w:val="009E1601"/>
    <w:rsid w:val="009E1C41"/>
    <w:rsid w:val="009E1CFE"/>
    <w:rsid w:val="009E34CF"/>
    <w:rsid w:val="009E3DF0"/>
    <w:rsid w:val="009E410E"/>
    <w:rsid w:val="009E4214"/>
    <w:rsid w:val="009E494A"/>
    <w:rsid w:val="009E49C6"/>
    <w:rsid w:val="009E5046"/>
    <w:rsid w:val="009E515B"/>
    <w:rsid w:val="009E522E"/>
    <w:rsid w:val="009E540A"/>
    <w:rsid w:val="009E5E12"/>
    <w:rsid w:val="009E607C"/>
    <w:rsid w:val="009E7726"/>
    <w:rsid w:val="009E7AFF"/>
    <w:rsid w:val="009F0B84"/>
    <w:rsid w:val="009F1991"/>
    <w:rsid w:val="009F1ECA"/>
    <w:rsid w:val="009F3C5F"/>
    <w:rsid w:val="009F3F09"/>
    <w:rsid w:val="009F4288"/>
    <w:rsid w:val="009F44EF"/>
    <w:rsid w:val="009F574D"/>
    <w:rsid w:val="009F5B3A"/>
    <w:rsid w:val="009F5C28"/>
    <w:rsid w:val="009F6761"/>
    <w:rsid w:val="009F67F6"/>
    <w:rsid w:val="00A00526"/>
    <w:rsid w:val="00A00EC2"/>
    <w:rsid w:val="00A0147F"/>
    <w:rsid w:val="00A0177E"/>
    <w:rsid w:val="00A018F1"/>
    <w:rsid w:val="00A01EF1"/>
    <w:rsid w:val="00A025B1"/>
    <w:rsid w:val="00A02612"/>
    <w:rsid w:val="00A02663"/>
    <w:rsid w:val="00A02883"/>
    <w:rsid w:val="00A02A94"/>
    <w:rsid w:val="00A02B1A"/>
    <w:rsid w:val="00A03100"/>
    <w:rsid w:val="00A03864"/>
    <w:rsid w:val="00A04212"/>
    <w:rsid w:val="00A0441D"/>
    <w:rsid w:val="00A0661A"/>
    <w:rsid w:val="00A06742"/>
    <w:rsid w:val="00A10B6D"/>
    <w:rsid w:val="00A12139"/>
    <w:rsid w:val="00A13933"/>
    <w:rsid w:val="00A14DFC"/>
    <w:rsid w:val="00A15E90"/>
    <w:rsid w:val="00A1601D"/>
    <w:rsid w:val="00A172C1"/>
    <w:rsid w:val="00A174FE"/>
    <w:rsid w:val="00A175E4"/>
    <w:rsid w:val="00A17AD4"/>
    <w:rsid w:val="00A202DA"/>
    <w:rsid w:val="00A20738"/>
    <w:rsid w:val="00A216DD"/>
    <w:rsid w:val="00A21EE8"/>
    <w:rsid w:val="00A2254E"/>
    <w:rsid w:val="00A2386D"/>
    <w:rsid w:val="00A242F7"/>
    <w:rsid w:val="00A250D4"/>
    <w:rsid w:val="00A25F54"/>
    <w:rsid w:val="00A25F5F"/>
    <w:rsid w:val="00A2637E"/>
    <w:rsid w:val="00A26845"/>
    <w:rsid w:val="00A26A8F"/>
    <w:rsid w:val="00A27223"/>
    <w:rsid w:val="00A2724E"/>
    <w:rsid w:val="00A27635"/>
    <w:rsid w:val="00A27F5D"/>
    <w:rsid w:val="00A30FDC"/>
    <w:rsid w:val="00A3196F"/>
    <w:rsid w:val="00A323A5"/>
    <w:rsid w:val="00A33842"/>
    <w:rsid w:val="00A338AD"/>
    <w:rsid w:val="00A34112"/>
    <w:rsid w:val="00A35026"/>
    <w:rsid w:val="00A35CE0"/>
    <w:rsid w:val="00A3608C"/>
    <w:rsid w:val="00A3682A"/>
    <w:rsid w:val="00A36EE5"/>
    <w:rsid w:val="00A370F7"/>
    <w:rsid w:val="00A372E5"/>
    <w:rsid w:val="00A37F0D"/>
    <w:rsid w:val="00A406E3"/>
    <w:rsid w:val="00A41524"/>
    <w:rsid w:val="00A41C00"/>
    <w:rsid w:val="00A41F1C"/>
    <w:rsid w:val="00A4267F"/>
    <w:rsid w:val="00A426A0"/>
    <w:rsid w:val="00A42CD7"/>
    <w:rsid w:val="00A43547"/>
    <w:rsid w:val="00A436E5"/>
    <w:rsid w:val="00A436EC"/>
    <w:rsid w:val="00A43F2E"/>
    <w:rsid w:val="00A4455F"/>
    <w:rsid w:val="00A44599"/>
    <w:rsid w:val="00A448A1"/>
    <w:rsid w:val="00A44B63"/>
    <w:rsid w:val="00A44E14"/>
    <w:rsid w:val="00A45F1A"/>
    <w:rsid w:val="00A476A1"/>
    <w:rsid w:val="00A47E50"/>
    <w:rsid w:val="00A47ECD"/>
    <w:rsid w:val="00A50598"/>
    <w:rsid w:val="00A50913"/>
    <w:rsid w:val="00A51438"/>
    <w:rsid w:val="00A51F94"/>
    <w:rsid w:val="00A52F2D"/>
    <w:rsid w:val="00A52F45"/>
    <w:rsid w:val="00A560F6"/>
    <w:rsid w:val="00A563D5"/>
    <w:rsid w:val="00A6027B"/>
    <w:rsid w:val="00A608CA"/>
    <w:rsid w:val="00A60FAF"/>
    <w:rsid w:val="00A61339"/>
    <w:rsid w:val="00A614A6"/>
    <w:rsid w:val="00A615A4"/>
    <w:rsid w:val="00A61B5A"/>
    <w:rsid w:val="00A623D0"/>
    <w:rsid w:val="00A625E9"/>
    <w:rsid w:val="00A62B31"/>
    <w:rsid w:val="00A6397C"/>
    <w:rsid w:val="00A6505E"/>
    <w:rsid w:val="00A65379"/>
    <w:rsid w:val="00A678BE"/>
    <w:rsid w:val="00A70351"/>
    <w:rsid w:val="00A705D4"/>
    <w:rsid w:val="00A70773"/>
    <w:rsid w:val="00A70DE1"/>
    <w:rsid w:val="00A71E42"/>
    <w:rsid w:val="00A7302E"/>
    <w:rsid w:val="00A73D1C"/>
    <w:rsid w:val="00A73EBF"/>
    <w:rsid w:val="00A748C0"/>
    <w:rsid w:val="00A74CD3"/>
    <w:rsid w:val="00A75E18"/>
    <w:rsid w:val="00A76AB5"/>
    <w:rsid w:val="00A77E03"/>
    <w:rsid w:val="00A80462"/>
    <w:rsid w:val="00A8097C"/>
    <w:rsid w:val="00A80AAB"/>
    <w:rsid w:val="00A80E4B"/>
    <w:rsid w:val="00A81B83"/>
    <w:rsid w:val="00A824C6"/>
    <w:rsid w:val="00A82802"/>
    <w:rsid w:val="00A82E93"/>
    <w:rsid w:val="00A82F15"/>
    <w:rsid w:val="00A8424B"/>
    <w:rsid w:val="00A84913"/>
    <w:rsid w:val="00A85917"/>
    <w:rsid w:val="00A85F9E"/>
    <w:rsid w:val="00A86260"/>
    <w:rsid w:val="00A8741C"/>
    <w:rsid w:val="00A87874"/>
    <w:rsid w:val="00A90804"/>
    <w:rsid w:val="00A908E6"/>
    <w:rsid w:val="00A90910"/>
    <w:rsid w:val="00A93705"/>
    <w:rsid w:val="00A93E73"/>
    <w:rsid w:val="00A94257"/>
    <w:rsid w:val="00A9514B"/>
    <w:rsid w:val="00A95B78"/>
    <w:rsid w:val="00A9652F"/>
    <w:rsid w:val="00A97154"/>
    <w:rsid w:val="00A97553"/>
    <w:rsid w:val="00AA05BA"/>
    <w:rsid w:val="00AA305B"/>
    <w:rsid w:val="00AA3298"/>
    <w:rsid w:val="00AA34B1"/>
    <w:rsid w:val="00AA382D"/>
    <w:rsid w:val="00AA483B"/>
    <w:rsid w:val="00AA49BF"/>
    <w:rsid w:val="00AA5239"/>
    <w:rsid w:val="00AA579C"/>
    <w:rsid w:val="00AA5C73"/>
    <w:rsid w:val="00AA6987"/>
    <w:rsid w:val="00AA769A"/>
    <w:rsid w:val="00AA7920"/>
    <w:rsid w:val="00AA7D10"/>
    <w:rsid w:val="00AB07AC"/>
    <w:rsid w:val="00AB1641"/>
    <w:rsid w:val="00AB179F"/>
    <w:rsid w:val="00AB29BE"/>
    <w:rsid w:val="00AB2ABE"/>
    <w:rsid w:val="00AB2FA4"/>
    <w:rsid w:val="00AB3735"/>
    <w:rsid w:val="00AB3890"/>
    <w:rsid w:val="00AB3CA1"/>
    <w:rsid w:val="00AB3CAD"/>
    <w:rsid w:val="00AB4223"/>
    <w:rsid w:val="00AB4D73"/>
    <w:rsid w:val="00AB4FB2"/>
    <w:rsid w:val="00AB5508"/>
    <w:rsid w:val="00AB5D5D"/>
    <w:rsid w:val="00AB73F4"/>
    <w:rsid w:val="00AC117D"/>
    <w:rsid w:val="00AC13FB"/>
    <w:rsid w:val="00AC15DE"/>
    <w:rsid w:val="00AC16C7"/>
    <w:rsid w:val="00AC1D1F"/>
    <w:rsid w:val="00AC258C"/>
    <w:rsid w:val="00AC2FB9"/>
    <w:rsid w:val="00AC38B1"/>
    <w:rsid w:val="00AC43BF"/>
    <w:rsid w:val="00AC4895"/>
    <w:rsid w:val="00AC4FCC"/>
    <w:rsid w:val="00AC54F2"/>
    <w:rsid w:val="00AC5BC3"/>
    <w:rsid w:val="00AC5F9E"/>
    <w:rsid w:val="00AC602D"/>
    <w:rsid w:val="00AC64AE"/>
    <w:rsid w:val="00AC6978"/>
    <w:rsid w:val="00AC6985"/>
    <w:rsid w:val="00AC6FD1"/>
    <w:rsid w:val="00AD00B8"/>
    <w:rsid w:val="00AD05DB"/>
    <w:rsid w:val="00AD0F41"/>
    <w:rsid w:val="00AD1F76"/>
    <w:rsid w:val="00AD2CEE"/>
    <w:rsid w:val="00AD3071"/>
    <w:rsid w:val="00AD367B"/>
    <w:rsid w:val="00AD38D6"/>
    <w:rsid w:val="00AD3A57"/>
    <w:rsid w:val="00AD4058"/>
    <w:rsid w:val="00AD5E7F"/>
    <w:rsid w:val="00AD6054"/>
    <w:rsid w:val="00AD64BE"/>
    <w:rsid w:val="00AD6B72"/>
    <w:rsid w:val="00AD7A17"/>
    <w:rsid w:val="00AE00C6"/>
    <w:rsid w:val="00AE08B7"/>
    <w:rsid w:val="00AE1DCD"/>
    <w:rsid w:val="00AE2E50"/>
    <w:rsid w:val="00AE324C"/>
    <w:rsid w:val="00AE3B2A"/>
    <w:rsid w:val="00AE3E57"/>
    <w:rsid w:val="00AE41D6"/>
    <w:rsid w:val="00AE45A8"/>
    <w:rsid w:val="00AE4991"/>
    <w:rsid w:val="00AE4CE9"/>
    <w:rsid w:val="00AE4E13"/>
    <w:rsid w:val="00AE5C3A"/>
    <w:rsid w:val="00AE61CD"/>
    <w:rsid w:val="00AE6515"/>
    <w:rsid w:val="00AE688E"/>
    <w:rsid w:val="00AE76F5"/>
    <w:rsid w:val="00AF00F7"/>
    <w:rsid w:val="00AF090F"/>
    <w:rsid w:val="00AF0BB5"/>
    <w:rsid w:val="00AF18A1"/>
    <w:rsid w:val="00AF2E91"/>
    <w:rsid w:val="00AF37D9"/>
    <w:rsid w:val="00AF3D20"/>
    <w:rsid w:val="00AF3F35"/>
    <w:rsid w:val="00AF4419"/>
    <w:rsid w:val="00AF6142"/>
    <w:rsid w:val="00B00216"/>
    <w:rsid w:val="00B00AC2"/>
    <w:rsid w:val="00B02337"/>
    <w:rsid w:val="00B02CAF"/>
    <w:rsid w:val="00B030B9"/>
    <w:rsid w:val="00B03585"/>
    <w:rsid w:val="00B047BD"/>
    <w:rsid w:val="00B0501C"/>
    <w:rsid w:val="00B05B90"/>
    <w:rsid w:val="00B06C76"/>
    <w:rsid w:val="00B11061"/>
    <w:rsid w:val="00B1176B"/>
    <w:rsid w:val="00B121EF"/>
    <w:rsid w:val="00B125B2"/>
    <w:rsid w:val="00B12703"/>
    <w:rsid w:val="00B13064"/>
    <w:rsid w:val="00B1318C"/>
    <w:rsid w:val="00B13654"/>
    <w:rsid w:val="00B1521C"/>
    <w:rsid w:val="00B15587"/>
    <w:rsid w:val="00B16D0D"/>
    <w:rsid w:val="00B174E4"/>
    <w:rsid w:val="00B201A4"/>
    <w:rsid w:val="00B209BA"/>
    <w:rsid w:val="00B20B75"/>
    <w:rsid w:val="00B2138F"/>
    <w:rsid w:val="00B2178D"/>
    <w:rsid w:val="00B220CD"/>
    <w:rsid w:val="00B22D5D"/>
    <w:rsid w:val="00B23FD8"/>
    <w:rsid w:val="00B24E5A"/>
    <w:rsid w:val="00B259A6"/>
    <w:rsid w:val="00B25B0F"/>
    <w:rsid w:val="00B25E75"/>
    <w:rsid w:val="00B2613E"/>
    <w:rsid w:val="00B30660"/>
    <w:rsid w:val="00B3071D"/>
    <w:rsid w:val="00B3102F"/>
    <w:rsid w:val="00B33823"/>
    <w:rsid w:val="00B34607"/>
    <w:rsid w:val="00B34867"/>
    <w:rsid w:val="00B34A86"/>
    <w:rsid w:val="00B34B40"/>
    <w:rsid w:val="00B3508E"/>
    <w:rsid w:val="00B3558E"/>
    <w:rsid w:val="00B3629B"/>
    <w:rsid w:val="00B36D35"/>
    <w:rsid w:val="00B37412"/>
    <w:rsid w:val="00B42000"/>
    <w:rsid w:val="00B42585"/>
    <w:rsid w:val="00B42A5B"/>
    <w:rsid w:val="00B43683"/>
    <w:rsid w:val="00B437CF"/>
    <w:rsid w:val="00B43F78"/>
    <w:rsid w:val="00B445BD"/>
    <w:rsid w:val="00B4463C"/>
    <w:rsid w:val="00B4590B"/>
    <w:rsid w:val="00B46E92"/>
    <w:rsid w:val="00B4760C"/>
    <w:rsid w:val="00B47CD9"/>
    <w:rsid w:val="00B505C3"/>
    <w:rsid w:val="00B52436"/>
    <w:rsid w:val="00B527A4"/>
    <w:rsid w:val="00B527ED"/>
    <w:rsid w:val="00B529C4"/>
    <w:rsid w:val="00B52A1B"/>
    <w:rsid w:val="00B54DB9"/>
    <w:rsid w:val="00B5737C"/>
    <w:rsid w:val="00B57D79"/>
    <w:rsid w:val="00B6021F"/>
    <w:rsid w:val="00B60260"/>
    <w:rsid w:val="00B60792"/>
    <w:rsid w:val="00B60A62"/>
    <w:rsid w:val="00B60CE5"/>
    <w:rsid w:val="00B61EC2"/>
    <w:rsid w:val="00B61F59"/>
    <w:rsid w:val="00B620AD"/>
    <w:rsid w:val="00B6311E"/>
    <w:rsid w:val="00B64488"/>
    <w:rsid w:val="00B6507A"/>
    <w:rsid w:val="00B665B0"/>
    <w:rsid w:val="00B66DD7"/>
    <w:rsid w:val="00B6769A"/>
    <w:rsid w:val="00B709A5"/>
    <w:rsid w:val="00B70B17"/>
    <w:rsid w:val="00B70D2C"/>
    <w:rsid w:val="00B70F94"/>
    <w:rsid w:val="00B7238A"/>
    <w:rsid w:val="00B7364E"/>
    <w:rsid w:val="00B73C1A"/>
    <w:rsid w:val="00B73DD9"/>
    <w:rsid w:val="00B73F48"/>
    <w:rsid w:val="00B74AA5"/>
    <w:rsid w:val="00B7519A"/>
    <w:rsid w:val="00B756A7"/>
    <w:rsid w:val="00B75B6A"/>
    <w:rsid w:val="00B763E0"/>
    <w:rsid w:val="00B76612"/>
    <w:rsid w:val="00B76B0C"/>
    <w:rsid w:val="00B80102"/>
    <w:rsid w:val="00B805E5"/>
    <w:rsid w:val="00B80856"/>
    <w:rsid w:val="00B8150A"/>
    <w:rsid w:val="00B81FC4"/>
    <w:rsid w:val="00B82740"/>
    <w:rsid w:val="00B82C34"/>
    <w:rsid w:val="00B8308F"/>
    <w:rsid w:val="00B83BF1"/>
    <w:rsid w:val="00B842D4"/>
    <w:rsid w:val="00B845BC"/>
    <w:rsid w:val="00B848F0"/>
    <w:rsid w:val="00B84E30"/>
    <w:rsid w:val="00B85B6B"/>
    <w:rsid w:val="00B85E01"/>
    <w:rsid w:val="00B85F53"/>
    <w:rsid w:val="00B862F0"/>
    <w:rsid w:val="00B8682E"/>
    <w:rsid w:val="00B868CE"/>
    <w:rsid w:val="00B8756B"/>
    <w:rsid w:val="00B87E07"/>
    <w:rsid w:val="00B91156"/>
    <w:rsid w:val="00B911A0"/>
    <w:rsid w:val="00B912B8"/>
    <w:rsid w:val="00B91F0F"/>
    <w:rsid w:val="00B925AD"/>
    <w:rsid w:val="00B927E1"/>
    <w:rsid w:val="00B92F8D"/>
    <w:rsid w:val="00B930CF"/>
    <w:rsid w:val="00B933EC"/>
    <w:rsid w:val="00B935CE"/>
    <w:rsid w:val="00B93EBC"/>
    <w:rsid w:val="00B94387"/>
    <w:rsid w:val="00B945F6"/>
    <w:rsid w:val="00B94E90"/>
    <w:rsid w:val="00B95238"/>
    <w:rsid w:val="00B9644E"/>
    <w:rsid w:val="00B9672A"/>
    <w:rsid w:val="00B97AE0"/>
    <w:rsid w:val="00BA0FED"/>
    <w:rsid w:val="00BA3342"/>
    <w:rsid w:val="00BA3D2A"/>
    <w:rsid w:val="00BA55F6"/>
    <w:rsid w:val="00BA5C63"/>
    <w:rsid w:val="00BA661B"/>
    <w:rsid w:val="00BA6D44"/>
    <w:rsid w:val="00BA6F26"/>
    <w:rsid w:val="00BB036E"/>
    <w:rsid w:val="00BB168B"/>
    <w:rsid w:val="00BB20B7"/>
    <w:rsid w:val="00BB2498"/>
    <w:rsid w:val="00BB315B"/>
    <w:rsid w:val="00BB34C1"/>
    <w:rsid w:val="00BB36FE"/>
    <w:rsid w:val="00BB54FB"/>
    <w:rsid w:val="00BB5B60"/>
    <w:rsid w:val="00BB6D11"/>
    <w:rsid w:val="00BB7518"/>
    <w:rsid w:val="00BB7C43"/>
    <w:rsid w:val="00BC11FD"/>
    <w:rsid w:val="00BC14A3"/>
    <w:rsid w:val="00BC175B"/>
    <w:rsid w:val="00BC2165"/>
    <w:rsid w:val="00BC28A5"/>
    <w:rsid w:val="00BC2B11"/>
    <w:rsid w:val="00BC2CEC"/>
    <w:rsid w:val="00BC2E9C"/>
    <w:rsid w:val="00BC3170"/>
    <w:rsid w:val="00BC3689"/>
    <w:rsid w:val="00BC3831"/>
    <w:rsid w:val="00BC3D40"/>
    <w:rsid w:val="00BC4E2B"/>
    <w:rsid w:val="00BC4FAC"/>
    <w:rsid w:val="00BC5C92"/>
    <w:rsid w:val="00BC65FB"/>
    <w:rsid w:val="00BC68BE"/>
    <w:rsid w:val="00BD15F0"/>
    <w:rsid w:val="00BD1C80"/>
    <w:rsid w:val="00BD2078"/>
    <w:rsid w:val="00BD39EF"/>
    <w:rsid w:val="00BD404A"/>
    <w:rsid w:val="00BD42C0"/>
    <w:rsid w:val="00BD4533"/>
    <w:rsid w:val="00BD57A5"/>
    <w:rsid w:val="00BD603C"/>
    <w:rsid w:val="00BD67F4"/>
    <w:rsid w:val="00BE0191"/>
    <w:rsid w:val="00BE0349"/>
    <w:rsid w:val="00BE08D3"/>
    <w:rsid w:val="00BE09CB"/>
    <w:rsid w:val="00BE138B"/>
    <w:rsid w:val="00BE145B"/>
    <w:rsid w:val="00BE1E88"/>
    <w:rsid w:val="00BE224F"/>
    <w:rsid w:val="00BE2445"/>
    <w:rsid w:val="00BE2FB1"/>
    <w:rsid w:val="00BE36F8"/>
    <w:rsid w:val="00BE42A1"/>
    <w:rsid w:val="00BE45B0"/>
    <w:rsid w:val="00BE4714"/>
    <w:rsid w:val="00BE4885"/>
    <w:rsid w:val="00BE749A"/>
    <w:rsid w:val="00BE75BB"/>
    <w:rsid w:val="00BF0425"/>
    <w:rsid w:val="00BF07FC"/>
    <w:rsid w:val="00BF0D86"/>
    <w:rsid w:val="00BF10B7"/>
    <w:rsid w:val="00BF1811"/>
    <w:rsid w:val="00BF26B8"/>
    <w:rsid w:val="00BF381A"/>
    <w:rsid w:val="00BF38FB"/>
    <w:rsid w:val="00BF4702"/>
    <w:rsid w:val="00BF51C0"/>
    <w:rsid w:val="00BF6C5E"/>
    <w:rsid w:val="00BF7369"/>
    <w:rsid w:val="00BF7EE4"/>
    <w:rsid w:val="00C00147"/>
    <w:rsid w:val="00C004BD"/>
    <w:rsid w:val="00C00EB1"/>
    <w:rsid w:val="00C0133B"/>
    <w:rsid w:val="00C032E1"/>
    <w:rsid w:val="00C03957"/>
    <w:rsid w:val="00C0488F"/>
    <w:rsid w:val="00C0497C"/>
    <w:rsid w:val="00C05AB2"/>
    <w:rsid w:val="00C06596"/>
    <w:rsid w:val="00C06695"/>
    <w:rsid w:val="00C06D2F"/>
    <w:rsid w:val="00C071B6"/>
    <w:rsid w:val="00C0739E"/>
    <w:rsid w:val="00C07806"/>
    <w:rsid w:val="00C110B2"/>
    <w:rsid w:val="00C1113C"/>
    <w:rsid w:val="00C11304"/>
    <w:rsid w:val="00C11679"/>
    <w:rsid w:val="00C12195"/>
    <w:rsid w:val="00C12B1B"/>
    <w:rsid w:val="00C13F8C"/>
    <w:rsid w:val="00C14DB5"/>
    <w:rsid w:val="00C156A5"/>
    <w:rsid w:val="00C15D05"/>
    <w:rsid w:val="00C162B3"/>
    <w:rsid w:val="00C166C2"/>
    <w:rsid w:val="00C16AB0"/>
    <w:rsid w:val="00C17D9F"/>
    <w:rsid w:val="00C20598"/>
    <w:rsid w:val="00C21863"/>
    <w:rsid w:val="00C21DB3"/>
    <w:rsid w:val="00C21E9D"/>
    <w:rsid w:val="00C229FC"/>
    <w:rsid w:val="00C23211"/>
    <w:rsid w:val="00C23639"/>
    <w:rsid w:val="00C23C48"/>
    <w:rsid w:val="00C255BF"/>
    <w:rsid w:val="00C25849"/>
    <w:rsid w:val="00C25C14"/>
    <w:rsid w:val="00C27623"/>
    <w:rsid w:val="00C27B47"/>
    <w:rsid w:val="00C30C8D"/>
    <w:rsid w:val="00C32139"/>
    <w:rsid w:val="00C322CC"/>
    <w:rsid w:val="00C32CA5"/>
    <w:rsid w:val="00C33317"/>
    <w:rsid w:val="00C334BC"/>
    <w:rsid w:val="00C3362C"/>
    <w:rsid w:val="00C33F54"/>
    <w:rsid w:val="00C34062"/>
    <w:rsid w:val="00C346C9"/>
    <w:rsid w:val="00C351AF"/>
    <w:rsid w:val="00C3573D"/>
    <w:rsid w:val="00C35C88"/>
    <w:rsid w:val="00C3608C"/>
    <w:rsid w:val="00C36FAB"/>
    <w:rsid w:val="00C3773C"/>
    <w:rsid w:val="00C37CA8"/>
    <w:rsid w:val="00C37E3F"/>
    <w:rsid w:val="00C37EB3"/>
    <w:rsid w:val="00C40DC9"/>
    <w:rsid w:val="00C41940"/>
    <w:rsid w:val="00C42547"/>
    <w:rsid w:val="00C42866"/>
    <w:rsid w:val="00C42A5C"/>
    <w:rsid w:val="00C434E5"/>
    <w:rsid w:val="00C435DC"/>
    <w:rsid w:val="00C438D1"/>
    <w:rsid w:val="00C4407C"/>
    <w:rsid w:val="00C465DC"/>
    <w:rsid w:val="00C46896"/>
    <w:rsid w:val="00C4735C"/>
    <w:rsid w:val="00C47DBE"/>
    <w:rsid w:val="00C503A4"/>
    <w:rsid w:val="00C50FB3"/>
    <w:rsid w:val="00C5116F"/>
    <w:rsid w:val="00C51D62"/>
    <w:rsid w:val="00C52989"/>
    <w:rsid w:val="00C52D09"/>
    <w:rsid w:val="00C53741"/>
    <w:rsid w:val="00C5387F"/>
    <w:rsid w:val="00C53A81"/>
    <w:rsid w:val="00C53DBE"/>
    <w:rsid w:val="00C5403E"/>
    <w:rsid w:val="00C54055"/>
    <w:rsid w:val="00C54311"/>
    <w:rsid w:val="00C54369"/>
    <w:rsid w:val="00C5465E"/>
    <w:rsid w:val="00C54C76"/>
    <w:rsid w:val="00C55A12"/>
    <w:rsid w:val="00C5600F"/>
    <w:rsid w:val="00C567D4"/>
    <w:rsid w:val="00C573D1"/>
    <w:rsid w:val="00C60681"/>
    <w:rsid w:val="00C61AD8"/>
    <w:rsid w:val="00C623D7"/>
    <w:rsid w:val="00C62898"/>
    <w:rsid w:val="00C63105"/>
    <w:rsid w:val="00C63647"/>
    <w:rsid w:val="00C644E9"/>
    <w:rsid w:val="00C64D12"/>
    <w:rsid w:val="00C6667B"/>
    <w:rsid w:val="00C66FB1"/>
    <w:rsid w:val="00C67214"/>
    <w:rsid w:val="00C67329"/>
    <w:rsid w:val="00C704D3"/>
    <w:rsid w:val="00C7079C"/>
    <w:rsid w:val="00C70C1C"/>
    <w:rsid w:val="00C70E41"/>
    <w:rsid w:val="00C716AA"/>
    <w:rsid w:val="00C7262D"/>
    <w:rsid w:val="00C728B8"/>
    <w:rsid w:val="00C72DC7"/>
    <w:rsid w:val="00C74D25"/>
    <w:rsid w:val="00C7567A"/>
    <w:rsid w:val="00C7573E"/>
    <w:rsid w:val="00C75811"/>
    <w:rsid w:val="00C75959"/>
    <w:rsid w:val="00C766CD"/>
    <w:rsid w:val="00C766E2"/>
    <w:rsid w:val="00C76767"/>
    <w:rsid w:val="00C76A80"/>
    <w:rsid w:val="00C7742C"/>
    <w:rsid w:val="00C77A25"/>
    <w:rsid w:val="00C77B5A"/>
    <w:rsid w:val="00C803DC"/>
    <w:rsid w:val="00C81953"/>
    <w:rsid w:val="00C81BF1"/>
    <w:rsid w:val="00C829AC"/>
    <w:rsid w:val="00C830AC"/>
    <w:rsid w:val="00C8388B"/>
    <w:rsid w:val="00C83C54"/>
    <w:rsid w:val="00C84EFA"/>
    <w:rsid w:val="00C85B68"/>
    <w:rsid w:val="00C865EB"/>
    <w:rsid w:val="00C87596"/>
    <w:rsid w:val="00C905CC"/>
    <w:rsid w:val="00C90B38"/>
    <w:rsid w:val="00C917E9"/>
    <w:rsid w:val="00C91A63"/>
    <w:rsid w:val="00C91E23"/>
    <w:rsid w:val="00C92791"/>
    <w:rsid w:val="00C92BEF"/>
    <w:rsid w:val="00C92F60"/>
    <w:rsid w:val="00C93F04"/>
    <w:rsid w:val="00C93F39"/>
    <w:rsid w:val="00C94391"/>
    <w:rsid w:val="00C94724"/>
    <w:rsid w:val="00C9570C"/>
    <w:rsid w:val="00C95714"/>
    <w:rsid w:val="00C95AB0"/>
    <w:rsid w:val="00C97590"/>
    <w:rsid w:val="00C979CD"/>
    <w:rsid w:val="00C97B23"/>
    <w:rsid w:val="00C97EE7"/>
    <w:rsid w:val="00CA08CB"/>
    <w:rsid w:val="00CA114B"/>
    <w:rsid w:val="00CA23A4"/>
    <w:rsid w:val="00CA250A"/>
    <w:rsid w:val="00CA2CE6"/>
    <w:rsid w:val="00CA2FA1"/>
    <w:rsid w:val="00CA3D57"/>
    <w:rsid w:val="00CA481F"/>
    <w:rsid w:val="00CA4927"/>
    <w:rsid w:val="00CA4A54"/>
    <w:rsid w:val="00CA4D56"/>
    <w:rsid w:val="00CA5479"/>
    <w:rsid w:val="00CA5530"/>
    <w:rsid w:val="00CA57E1"/>
    <w:rsid w:val="00CA5DE8"/>
    <w:rsid w:val="00CA5EBA"/>
    <w:rsid w:val="00CA60DA"/>
    <w:rsid w:val="00CA69A5"/>
    <w:rsid w:val="00CA6D9E"/>
    <w:rsid w:val="00CA6DBC"/>
    <w:rsid w:val="00CA7456"/>
    <w:rsid w:val="00CA76C3"/>
    <w:rsid w:val="00CA7809"/>
    <w:rsid w:val="00CA7A03"/>
    <w:rsid w:val="00CB0190"/>
    <w:rsid w:val="00CB0D16"/>
    <w:rsid w:val="00CB1503"/>
    <w:rsid w:val="00CB167B"/>
    <w:rsid w:val="00CB208D"/>
    <w:rsid w:val="00CB31BC"/>
    <w:rsid w:val="00CB3395"/>
    <w:rsid w:val="00CB47DC"/>
    <w:rsid w:val="00CB5D91"/>
    <w:rsid w:val="00CB641F"/>
    <w:rsid w:val="00CB7CAE"/>
    <w:rsid w:val="00CC0473"/>
    <w:rsid w:val="00CC05E5"/>
    <w:rsid w:val="00CC12DE"/>
    <w:rsid w:val="00CC1473"/>
    <w:rsid w:val="00CC1D12"/>
    <w:rsid w:val="00CC238D"/>
    <w:rsid w:val="00CC3AC7"/>
    <w:rsid w:val="00CC3D32"/>
    <w:rsid w:val="00CC4075"/>
    <w:rsid w:val="00CC4E22"/>
    <w:rsid w:val="00CC4F84"/>
    <w:rsid w:val="00CC5E01"/>
    <w:rsid w:val="00CC5E20"/>
    <w:rsid w:val="00CC667D"/>
    <w:rsid w:val="00CC7026"/>
    <w:rsid w:val="00CC7468"/>
    <w:rsid w:val="00CC764A"/>
    <w:rsid w:val="00CD01DB"/>
    <w:rsid w:val="00CD0865"/>
    <w:rsid w:val="00CD147D"/>
    <w:rsid w:val="00CD1807"/>
    <w:rsid w:val="00CD1B84"/>
    <w:rsid w:val="00CD20DB"/>
    <w:rsid w:val="00CD26D7"/>
    <w:rsid w:val="00CD39A3"/>
    <w:rsid w:val="00CD4161"/>
    <w:rsid w:val="00CD4BAA"/>
    <w:rsid w:val="00CD5094"/>
    <w:rsid w:val="00CD514A"/>
    <w:rsid w:val="00CD5504"/>
    <w:rsid w:val="00CD6C02"/>
    <w:rsid w:val="00CD7D78"/>
    <w:rsid w:val="00CE06F8"/>
    <w:rsid w:val="00CE0A71"/>
    <w:rsid w:val="00CE1087"/>
    <w:rsid w:val="00CE27F7"/>
    <w:rsid w:val="00CE2BC1"/>
    <w:rsid w:val="00CE2BC3"/>
    <w:rsid w:val="00CE2EBF"/>
    <w:rsid w:val="00CE3BD6"/>
    <w:rsid w:val="00CE4076"/>
    <w:rsid w:val="00CE45B7"/>
    <w:rsid w:val="00CE4B7B"/>
    <w:rsid w:val="00CE50CE"/>
    <w:rsid w:val="00CE51D4"/>
    <w:rsid w:val="00CE53A5"/>
    <w:rsid w:val="00CE5F72"/>
    <w:rsid w:val="00CE6937"/>
    <w:rsid w:val="00CE706E"/>
    <w:rsid w:val="00CF07E4"/>
    <w:rsid w:val="00CF0D29"/>
    <w:rsid w:val="00CF15BD"/>
    <w:rsid w:val="00CF1AFA"/>
    <w:rsid w:val="00CF1B17"/>
    <w:rsid w:val="00CF292A"/>
    <w:rsid w:val="00CF2D94"/>
    <w:rsid w:val="00CF31B5"/>
    <w:rsid w:val="00CF380F"/>
    <w:rsid w:val="00CF4D9D"/>
    <w:rsid w:val="00CF58D8"/>
    <w:rsid w:val="00CF6D3D"/>
    <w:rsid w:val="00CF7F3F"/>
    <w:rsid w:val="00D005C9"/>
    <w:rsid w:val="00D00BEE"/>
    <w:rsid w:val="00D01093"/>
    <w:rsid w:val="00D02C2B"/>
    <w:rsid w:val="00D030C0"/>
    <w:rsid w:val="00D03503"/>
    <w:rsid w:val="00D03A21"/>
    <w:rsid w:val="00D03B23"/>
    <w:rsid w:val="00D06C89"/>
    <w:rsid w:val="00D06D04"/>
    <w:rsid w:val="00D07494"/>
    <w:rsid w:val="00D106C2"/>
    <w:rsid w:val="00D110C7"/>
    <w:rsid w:val="00D11673"/>
    <w:rsid w:val="00D1169B"/>
    <w:rsid w:val="00D11F12"/>
    <w:rsid w:val="00D122D6"/>
    <w:rsid w:val="00D12686"/>
    <w:rsid w:val="00D1328F"/>
    <w:rsid w:val="00D13416"/>
    <w:rsid w:val="00D148B0"/>
    <w:rsid w:val="00D148D0"/>
    <w:rsid w:val="00D14D19"/>
    <w:rsid w:val="00D14F0B"/>
    <w:rsid w:val="00D15806"/>
    <w:rsid w:val="00D16CCD"/>
    <w:rsid w:val="00D171FF"/>
    <w:rsid w:val="00D1746D"/>
    <w:rsid w:val="00D1756F"/>
    <w:rsid w:val="00D17B2F"/>
    <w:rsid w:val="00D17E06"/>
    <w:rsid w:val="00D2064E"/>
    <w:rsid w:val="00D20B8C"/>
    <w:rsid w:val="00D21C1F"/>
    <w:rsid w:val="00D223AB"/>
    <w:rsid w:val="00D227E9"/>
    <w:rsid w:val="00D24240"/>
    <w:rsid w:val="00D2450F"/>
    <w:rsid w:val="00D245E9"/>
    <w:rsid w:val="00D259DD"/>
    <w:rsid w:val="00D259F3"/>
    <w:rsid w:val="00D25DD0"/>
    <w:rsid w:val="00D25FC3"/>
    <w:rsid w:val="00D260FB"/>
    <w:rsid w:val="00D2661B"/>
    <w:rsid w:val="00D273DD"/>
    <w:rsid w:val="00D30151"/>
    <w:rsid w:val="00D30A41"/>
    <w:rsid w:val="00D3123A"/>
    <w:rsid w:val="00D31984"/>
    <w:rsid w:val="00D320C5"/>
    <w:rsid w:val="00D33254"/>
    <w:rsid w:val="00D33A4D"/>
    <w:rsid w:val="00D34A38"/>
    <w:rsid w:val="00D35FB0"/>
    <w:rsid w:val="00D362E9"/>
    <w:rsid w:val="00D36528"/>
    <w:rsid w:val="00D36A06"/>
    <w:rsid w:val="00D36C43"/>
    <w:rsid w:val="00D377E6"/>
    <w:rsid w:val="00D43352"/>
    <w:rsid w:val="00D44654"/>
    <w:rsid w:val="00D45257"/>
    <w:rsid w:val="00D45498"/>
    <w:rsid w:val="00D45515"/>
    <w:rsid w:val="00D457B7"/>
    <w:rsid w:val="00D45FD1"/>
    <w:rsid w:val="00D473C6"/>
    <w:rsid w:val="00D5031D"/>
    <w:rsid w:val="00D504D7"/>
    <w:rsid w:val="00D51FEF"/>
    <w:rsid w:val="00D521A8"/>
    <w:rsid w:val="00D53C11"/>
    <w:rsid w:val="00D53DF0"/>
    <w:rsid w:val="00D53E86"/>
    <w:rsid w:val="00D5547A"/>
    <w:rsid w:val="00D568B5"/>
    <w:rsid w:val="00D57A63"/>
    <w:rsid w:val="00D57F08"/>
    <w:rsid w:val="00D602D9"/>
    <w:rsid w:val="00D60329"/>
    <w:rsid w:val="00D604C5"/>
    <w:rsid w:val="00D60E72"/>
    <w:rsid w:val="00D613CD"/>
    <w:rsid w:val="00D63376"/>
    <w:rsid w:val="00D6463B"/>
    <w:rsid w:val="00D64A5F"/>
    <w:rsid w:val="00D65321"/>
    <w:rsid w:val="00D65FD7"/>
    <w:rsid w:val="00D6658F"/>
    <w:rsid w:val="00D66FBF"/>
    <w:rsid w:val="00D67199"/>
    <w:rsid w:val="00D67E39"/>
    <w:rsid w:val="00D71BC8"/>
    <w:rsid w:val="00D720ED"/>
    <w:rsid w:val="00D72449"/>
    <w:rsid w:val="00D75037"/>
    <w:rsid w:val="00D75219"/>
    <w:rsid w:val="00D7571B"/>
    <w:rsid w:val="00D7657A"/>
    <w:rsid w:val="00D7765E"/>
    <w:rsid w:val="00D80350"/>
    <w:rsid w:val="00D811EA"/>
    <w:rsid w:val="00D81557"/>
    <w:rsid w:val="00D816A9"/>
    <w:rsid w:val="00D81791"/>
    <w:rsid w:val="00D8204E"/>
    <w:rsid w:val="00D82C79"/>
    <w:rsid w:val="00D82DD1"/>
    <w:rsid w:val="00D82F1E"/>
    <w:rsid w:val="00D83E69"/>
    <w:rsid w:val="00D841D3"/>
    <w:rsid w:val="00D867CD"/>
    <w:rsid w:val="00D86F75"/>
    <w:rsid w:val="00D87AD4"/>
    <w:rsid w:val="00D90EB0"/>
    <w:rsid w:val="00D929DE"/>
    <w:rsid w:val="00D92A09"/>
    <w:rsid w:val="00D92F72"/>
    <w:rsid w:val="00D9470A"/>
    <w:rsid w:val="00D94C1E"/>
    <w:rsid w:val="00D9521D"/>
    <w:rsid w:val="00D952B8"/>
    <w:rsid w:val="00D952FF"/>
    <w:rsid w:val="00D95C1A"/>
    <w:rsid w:val="00D95F24"/>
    <w:rsid w:val="00D961EC"/>
    <w:rsid w:val="00D962C9"/>
    <w:rsid w:val="00D9772B"/>
    <w:rsid w:val="00D97DA5"/>
    <w:rsid w:val="00DA04AD"/>
    <w:rsid w:val="00DA0C8C"/>
    <w:rsid w:val="00DA16C2"/>
    <w:rsid w:val="00DA20E9"/>
    <w:rsid w:val="00DA37DB"/>
    <w:rsid w:val="00DA3D61"/>
    <w:rsid w:val="00DA3FBA"/>
    <w:rsid w:val="00DA42B2"/>
    <w:rsid w:val="00DA54EE"/>
    <w:rsid w:val="00DA5F62"/>
    <w:rsid w:val="00DA6D52"/>
    <w:rsid w:val="00DB03FA"/>
    <w:rsid w:val="00DB0F04"/>
    <w:rsid w:val="00DB265E"/>
    <w:rsid w:val="00DB2903"/>
    <w:rsid w:val="00DB2A18"/>
    <w:rsid w:val="00DB3054"/>
    <w:rsid w:val="00DB3AA4"/>
    <w:rsid w:val="00DB3EBA"/>
    <w:rsid w:val="00DB44C7"/>
    <w:rsid w:val="00DB455B"/>
    <w:rsid w:val="00DB5386"/>
    <w:rsid w:val="00DB577F"/>
    <w:rsid w:val="00DB5F2A"/>
    <w:rsid w:val="00DB6413"/>
    <w:rsid w:val="00DB6F38"/>
    <w:rsid w:val="00DB7314"/>
    <w:rsid w:val="00DB7FEF"/>
    <w:rsid w:val="00DC00CF"/>
    <w:rsid w:val="00DC07A0"/>
    <w:rsid w:val="00DC0BF9"/>
    <w:rsid w:val="00DC0D3A"/>
    <w:rsid w:val="00DC0E55"/>
    <w:rsid w:val="00DC1268"/>
    <w:rsid w:val="00DC19EF"/>
    <w:rsid w:val="00DC21C0"/>
    <w:rsid w:val="00DC230E"/>
    <w:rsid w:val="00DC376C"/>
    <w:rsid w:val="00DC3C62"/>
    <w:rsid w:val="00DC491C"/>
    <w:rsid w:val="00DC4B2A"/>
    <w:rsid w:val="00DC52B0"/>
    <w:rsid w:val="00DC52EE"/>
    <w:rsid w:val="00DC5DAB"/>
    <w:rsid w:val="00DC60E3"/>
    <w:rsid w:val="00DC615E"/>
    <w:rsid w:val="00DC6402"/>
    <w:rsid w:val="00DC6727"/>
    <w:rsid w:val="00DC682C"/>
    <w:rsid w:val="00DC7DED"/>
    <w:rsid w:val="00DD0B3D"/>
    <w:rsid w:val="00DD176F"/>
    <w:rsid w:val="00DD1CAF"/>
    <w:rsid w:val="00DD2C00"/>
    <w:rsid w:val="00DD2DF1"/>
    <w:rsid w:val="00DD2EDE"/>
    <w:rsid w:val="00DD3187"/>
    <w:rsid w:val="00DD38E0"/>
    <w:rsid w:val="00DD3B1C"/>
    <w:rsid w:val="00DD4A75"/>
    <w:rsid w:val="00DD5BA9"/>
    <w:rsid w:val="00DD6290"/>
    <w:rsid w:val="00DD63CB"/>
    <w:rsid w:val="00DD6534"/>
    <w:rsid w:val="00DD68BE"/>
    <w:rsid w:val="00DE069B"/>
    <w:rsid w:val="00DE23B1"/>
    <w:rsid w:val="00DE24AB"/>
    <w:rsid w:val="00DE27D4"/>
    <w:rsid w:val="00DE3BF7"/>
    <w:rsid w:val="00DE3F9B"/>
    <w:rsid w:val="00DE5016"/>
    <w:rsid w:val="00DE5838"/>
    <w:rsid w:val="00DE5A5E"/>
    <w:rsid w:val="00DE606C"/>
    <w:rsid w:val="00DE6DD7"/>
    <w:rsid w:val="00DE7B60"/>
    <w:rsid w:val="00DE7D45"/>
    <w:rsid w:val="00DE7DAE"/>
    <w:rsid w:val="00DF10F7"/>
    <w:rsid w:val="00DF18AC"/>
    <w:rsid w:val="00DF1B88"/>
    <w:rsid w:val="00DF2002"/>
    <w:rsid w:val="00DF2AF7"/>
    <w:rsid w:val="00DF2E17"/>
    <w:rsid w:val="00DF4197"/>
    <w:rsid w:val="00DF434D"/>
    <w:rsid w:val="00DF51D3"/>
    <w:rsid w:val="00DF5319"/>
    <w:rsid w:val="00DF7490"/>
    <w:rsid w:val="00DF7C98"/>
    <w:rsid w:val="00DF7E30"/>
    <w:rsid w:val="00E00A33"/>
    <w:rsid w:val="00E00A54"/>
    <w:rsid w:val="00E00B78"/>
    <w:rsid w:val="00E0208A"/>
    <w:rsid w:val="00E03120"/>
    <w:rsid w:val="00E03828"/>
    <w:rsid w:val="00E03DA8"/>
    <w:rsid w:val="00E043C6"/>
    <w:rsid w:val="00E04852"/>
    <w:rsid w:val="00E04B18"/>
    <w:rsid w:val="00E04FC5"/>
    <w:rsid w:val="00E05D2F"/>
    <w:rsid w:val="00E06234"/>
    <w:rsid w:val="00E069B8"/>
    <w:rsid w:val="00E072E3"/>
    <w:rsid w:val="00E1047E"/>
    <w:rsid w:val="00E1059F"/>
    <w:rsid w:val="00E10DC1"/>
    <w:rsid w:val="00E113EE"/>
    <w:rsid w:val="00E122F7"/>
    <w:rsid w:val="00E1264F"/>
    <w:rsid w:val="00E12BC1"/>
    <w:rsid w:val="00E13A52"/>
    <w:rsid w:val="00E1434E"/>
    <w:rsid w:val="00E14FA8"/>
    <w:rsid w:val="00E16261"/>
    <w:rsid w:val="00E16D9A"/>
    <w:rsid w:val="00E16F57"/>
    <w:rsid w:val="00E17499"/>
    <w:rsid w:val="00E1782B"/>
    <w:rsid w:val="00E17B4B"/>
    <w:rsid w:val="00E20CD9"/>
    <w:rsid w:val="00E22D5C"/>
    <w:rsid w:val="00E23156"/>
    <w:rsid w:val="00E23CE5"/>
    <w:rsid w:val="00E24885"/>
    <w:rsid w:val="00E257AD"/>
    <w:rsid w:val="00E257DD"/>
    <w:rsid w:val="00E269B1"/>
    <w:rsid w:val="00E26AE8"/>
    <w:rsid w:val="00E26CB9"/>
    <w:rsid w:val="00E27A3B"/>
    <w:rsid w:val="00E3097C"/>
    <w:rsid w:val="00E309D8"/>
    <w:rsid w:val="00E3187D"/>
    <w:rsid w:val="00E31DF2"/>
    <w:rsid w:val="00E31E02"/>
    <w:rsid w:val="00E32538"/>
    <w:rsid w:val="00E33943"/>
    <w:rsid w:val="00E34565"/>
    <w:rsid w:val="00E34B83"/>
    <w:rsid w:val="00E34C3C"/>
    <w:rsid w:val="00E35164"/>
    <w:rsid w:val="00E351BF"/>
    <w:rsid w:val="00E37811"/>
    <w:rsid w:val="00E403AF"/>
    <w:rsid w:val="00E40BDF"/>
    <w:rsid w:val="00E40FC9"/>
    <w:rsid w:val="00E40FCC"/>
    <w:rsid w:val="00E41730"/>
    <w:rsid w:val="00E41961"/>
    <w:rsid w:val="00E41C58"/>
    <w:rsid w:val="00E42E86"/>
    <w:rsid w:val="00E430D6"/>
    <w:rsid w:val="00E43186"/>
    <w:rsid w:val="00E44927"/>
    <w:rsid w:val="00E46639"/>
    <w:rsid w:val="00E46C03"/>
    <w:rsid w:val="00E51391"/>
    <w:rsid w:val="00E522CA"/>
    <w:rsid w:val="00E525E5"/>
    <w:rsid w:val="00E540B1"/>
    <w:rsid w:val="00E54488"/>
    <w:rsid w:val="00E549BE"/>
    <w:rsid w:val="00E55A11"/>
    <w:rsid w:val="00E56047"/>
    <w:rsid w:val="00E564BB"/>
    <w:rsid w:val="00E56C7B"/>
    <w:rsid w:val="00E570C9"/>
    <w:rsid w:val="00E57214"/>
    <w:rsid w:val="00E575FF"/>
    <w:rsid w:val="00E577E9"/>
    <w:rsid w:val="00E57E80"/>
    <w:rsid w:val="00E606FC"/>
    <w:rsid w:val="00E6112F"/>
    <w:rsid w:val="00E6175B"/>
    <w:rsid w:val="00E62A2F"/>
    <w:rsid w:val="00E63466"/>
    <w:rsid w:val="00E6391C"/>
    <w:rsid w:val="00E63998"/>
    <w:rsid w:val="00E639D6"/>
    <w:rsid w:val="00E63E6C"/>
    <w:rsid w:val="00E65C12"/>
    <w:rsid w:val="00E65F75"/>
    <w:rsid w:val="00E66C59"/>
    <w:rsid w:val="00E66FE5"/>
    <w:rsid w:val="00E6702E"/>
    <w:rsid w:val="00E70193"/>
    <w:rsid w:val="00E71140"/>
    <w:rsid w:val="00E71D44"/>
    <w:rsid w:val="00E72CE1"/>
    <w:rsid w:val="00E72FE2"/>
    <w:rsid w:val="00E73094"/>
    <w:rsid w:val="00E738B3"/>
    <w:rsid w:val="00E74174"/>
    <w:rsid w:val="00E7537F"/>
    <w:rsid w:val="00E75920"/>
    <w:rsid w:val="00E76059"/>
    <w:rsid w:val="00E76471"/>
    <w:rsid w:val="00E768E2"/>
    <w:rsid w:val="00E76B3C"/>
    <w:rsid w:val="00E770A5"/>
    <w:rsid w:val="00E7728A"/>
    <w:rsid w:val="00E80546"/>
    <w:rsid w:val="00E80A14"/>
    <w:rsid w:val="00E81482"/>
    <w:rsid w:val="00E82827"/>
    <w:rsid w:val="00E831FD"/>
    <w:rsid w:val="00E83C13"/>
    <w:rsid w:val="00E8437C"/>
    <w:rsid w:val="00E84386"/>
    <w:rsid w:val="00E85086"/>
    <w:rsid w:val="00E854B9"/>
    <w:rsid w:val="00E86B0A"/>
    <w:rsid w:val="00E90D8E"/>
    <w:rsid w:val="00E90E3A"/>
    <w:rsid w:val="00E91EBE"/>
    <w:rsid w:val="00E9264F"/>
    <w:rsid w:val="00E9266A"/>
    <w:rsid w:val="00E93F40"/>
    <w:rsid w:val="00E942AC"/>
    <w:rsid w:val="00E947D1"/>
    <w:rsid w:val="00E959AA"/>
    <w:rsid w:val="00E95B71"/>
    <w:rsid w:val="00E95C3B"/>
    <w:rsid w:val="00E96E2D"/>
    <w:rsid w:val="00E97450"/>
    <w:rsid w:val="00EA0157"/>
    <w:rsid w:val="00EA032C"/>
    <w:rsid w:val="00EA04B3"/>
    <w:rsid w:val="00EA06BB"/>
    <w:rsid w:val="00EA12A2"/>
    <w:rsid w:val="00EA174F"/>
    <w:rsid w:val="00EA196F"/>
    <w:rsid w:val="00EA2FC2"/>
    <w:rsid w:val="00EA3612"/>
    <w:rsid w:val="00EA4E4A"/>
    <w:rsid w:val="00EA6378"/>
    <w:rsid w:val="00EA6852"/>
    <w:rsid w:val="00EA717A"/>
    <w:rsid w:val="00EB028B"/>
    <w:rsid w:val="00EB1CC1"/>
    <w:rsid w:val="00EB220B"/>
    <w:rsid w:val="00EB2B53"/>
    <w:rsid w:val="00EB2FE1"/>
    <w:rsid w:val="00EB320C"/>
    <w:rsid w:val="00EB3A9E"/>
    <w:rsid w:val="00EB47DB"/>
    <w:rsid w:val="00EB5793"/>
    <w:rsid w:val="00EB5C78"/>
    <w:rsid w:val="00EB616B"/>
    <w:rsid w:val="00EB61FD"/>
    <w:rsid w:val="00EB6E3C"/>
    <w:rsid w:val="00EB6ECF"/>
    <w:rsid w:val="00EB70CE"/>
    <w:rsid w:val="00EB77ED"/>
    <w:rsid w:val="00EB7FF6"/>
    <w:rsid w:val="00EC0CF1"/>
    <w:rsid w:val="00EC127E"/>
    <w:rsid w:val="00EC1660"/>
    <w:rsid w:val="00EC1784"/>
    <w:rsid w:val="00EC2219"/>
    <w:rsid w:val="00EC2256"/>
    <w:rsid w:val="00EC2766"/>
    <w:rsid w:val="00EC2F21"/>
    <w:rsid w:val="00EC384C"/>
    <w:rsid w:val="00EC3D77"/>
    <w:rsid w:val="00EC4095"/>
    <w:rsid w:val="00EC5191"/>
    <w:rsid w:val="00EC5215"/>
    <w:rsid w:val="00EC5CB4"/>
    <w:rsid w:val="00EC660E"/>
    <w:rsid w:val="00EC6D38"/>
    <w:rsid w:val="00EC6DD6"/>
    <w:rsid w:val="00EC6E6F"/>
    <w:rsid w:val="00EC72E0"/>
    <w:rsid w:val="00EC73AB"/>
    <w:rsid w:val="00EC790F"/>
    <w:rsid w:val="00EC7BAF"/>
    <w:rsid w:val="00EC7CF0"/>
    <w:rsid w:val="00ED0B22"/>
    <w:rsid w:val="00ED0E64"/>
    <w:rsid w:val="00ED1103"/>
    <w:rsid w:val="00ED1152"/>
    <w:rsid w:val="00ED1A85"/>
    <w:rsid w:val="00ED1BCE"/>
    <w:rsid w:val="00ED374A"/>
    <w:rsid w:val="00ED3B73"/>
    <w:rsid w:val="00ED3CFA"/>
    <w:rsid w:val="00ED4285"/>
    <w:rsid w:val="00ED440F"/>
    <w:rsid w:val="00ED4A07"/>
    <w:rsid w:val="00ED5F41"/>
    <w:rsid w:val="00ED64E9"/>
    <w:rsid w:val="00ED6E5C"/>
    <w:rsid w:val="00ED7CC7"/>
    <w:rsid w:val="00EE0BE2"/>
    <w:rsid w:val="00EE19F9"/>
    <w:rsid w:val="00EE2EB1"/>
    <w:rsid w:val="00EE2F75"/>
    <w:rsid w:val="00EE4117"/>
    <w:rsid w:val="00EE412D"/>
    <w:rsid w:val="00EE4C82"/>
    <w:rsid w:val="00EE5634"/>
    <w:rsid w:val="00EE5684"/>
    <w:rsid w:val="00EE5C7C"/>
    <w:rsid w:val="00EE61AA"/>
    <w:rsid w:val="00EE622D"/>
    <w:rsid w:val="00EE7213"/>
    <w:rsid w:val="00EE74D3"/>
    <w:rsid w:val="00EE7890"/>
    <w:rsid w:val="00EE7FFD"/>
    <w:rsid w:val="00EF038B"/>
    <w:rsid w:val="00EF12E3"/>
    <w:rsid w:val="00EF1622"/>
    <w:rsid w:val="00EF293E"/>
    <w:rsid w:val="00EF38BA"/>
    <w:rsid w:val="00EF39FC"/>
    <w:rsid w:val="00EF45F6"/>
    <w:rsid w:val="00EF4FC5"/>
    <w:rsid w:val="00EF5709"/>
    <w:rsid w:val="00EF59C2"/>
    <w:rsid w:val="00EF7DAF"/>
    <w:rsid w:val="00EF7DBB"/>
    <w:rsid w:val="00EF7F58"/>
    <w:rsid w:val="00F005FA"/>
    <w:rsid w:val="00F01404"/>
    <w:rsid w:val="00F01A13"/>
    <w:rsid w:val="00F01D53"/>
    <w:rsid w:val="00F01EF4"/>
    <w:rsid w:val="00F02D6A"/>
    <w:rsid w:val="00F032D8"/>
    <w:rsid w:val="00F03CF2"/>
    <w:rsid w:val="00F03D08"/>
    <w:rsid w:val="00F04782"/>
    <w:rsid w:val="00F0584B"/>
    <w:rsid w:val="00F06167"/>
    <w:rsid w:val="00F06229"/>
    <w:rsid w:val="00F0650B"/>
    <w:rsid w:val="00F06ABF"/>
    <w:rsid w:val="00F06BC9"/>
    <w:rsid w:val="00F06C89"/>
    <w:rsid w:val="00F0752A"/>
    <w:rsid w:val="00F07560"/>
    <w:rsid w:val="00F10DF7"/>
    <w:rsid w:val="00F1160D"/>
    <w:rsid w:val="00F11D13"/>
    <w:rsid w:val="00F121A8"/>
    <w:rsid w:val="00F1284A"/>
    <w:rsid w:val="00F12AF8"/>
    <w:rsid w:val="00F12B56"/>
    <w:rsid w:val="00F13040"/>
    <w:rsid w:val="00F14897"/>
    <w:rsid w:val="00F14E8B"/>
    <w:rsid w:val="00F15356"/>
    <w:rsid w:val="00F15E48"/>
    <w:rsid w:val="00F17C72"/>
    <w:rsid w:val="00F20ECA"/>
    <w:rsid w:val="00F20ED5"/>
    <w:rsid w:val="00F21565"/>
    <w:rsid w:val="00F21783"/>
    <w:rsid w:val="00F23008"/>
    <w:rsid w:val="00F23D6F"/>
    <w:rsid w:val="00F23F90"/>
    <w:rsid w:val="00F24174"/>
    <w:rsid w:val="00F24188"/>
    <w:rsid w:val="00F24654"/>
    <w:rsid w:val="00F257B8"/>
    <w:rsid w:val="00F259C7"/>
    <w:rsid w:val="00F25B16"/>
    <w:rsid w:val="00F26FDC"/>
    <w:rsid w:val="00F273AA"/>
    <w:rsid w:val="00F27ABD"/>
    <w:rsid w:val="00F27ED2"/>
    <w:rsid w:val="00F305D7"/>
    <w:rsid w:val="00F30A88"/>
    <w:rsid w:val="00F31366"/>
    <w:rsid w:val="00F31463"/>
    <w:rsid w:val="00F31CC4"/>
    <w:rsid w:val="00F31E0A"/>
    <w:rsid w:val="00F322B8"/>
    <w:rsid w:val="00F3234B"/>
    <w:rsid w:val="00F3292A"/>
    <w:rsid w:val="00F3329E"/>
    <w:rsid w:val="00F33EEE"/>
    <w:rsid w:val="00F3473A"/>
    <w:rsid w:val="00F34B7E"/>
    <w:rsid w:val="00F35595"/>
    <w:rsid w:val="00F3584F"/>
    <w:rsid w:val="00F35FCF"/>
    <w:rsid w:val="00F361C1"/>
    <w:rsid w:val="00F361CF"/>
    <w:rsid w:val="00F362A7"/>
    <w:rsid w:val="00F364AD"/>
    <w:rsid w:val="00F37467"/>
    <w:rsid w:val="00F37AAE"/>
    <w:rsid w:val="00F413F2"/>
    <w:rsid w:val="00F41B95"/>
    <w:rsid w:val="00F4268E"/>
    <w:rsid w:val="00F42F9C"/>
    <w:rsid w:val="00F44011"/>
    <w:rsid w:val="00F45209"/>
    <w:rsid w:val="00F4556E"/>
    <w:rsid w:val="00F46379"/>
    <w:rsid w:val="00F471B8"/>
    <w:rsid w:val="00F50146"/>
    <w:rsid w:val="00F5116C"/>
    <w:rsid w:val="00F51785"/>
    <w:rsid w:val="00F51C7C"/>
    <w:rsid w:val="00F52592"/>
    <w:rsid w:val="00F52914"/>
    <w:rsid w:val="00F53377"/>
    <w:rsid w:val="00F53DE8"/>
    <w:rsid w:val="00F54FBB"/>
    <w:rsid w:val="00F56135"/>
    <w:rsid w:val="00F565B5"/>
    <w:rsid w:val="00F5684C"/>
    <w:rsid w:val="00F568C7"/>
    <w:rsid w:val="00F571F1"/>
    <w:rsid w:val="00F5749A"/>
    <w:rsid w:val="00F57916"/>
    <w:rsid w:val="00F57A58"/>
    <w:rsid w:val="00F57FFC"/>
    <w:rsid w:val="00F60A6E"/>
    <w:rsid w:val="00F6200E"/>
    <w:rsid w:val="00F635AD"/>
    <w:rsid w:val="00F63876"/>
    <w:rsid w:val="00F6520A"/>
    <w:rsid w:val="00F653D9"/>
    <w:rsid w:val="00F656D3"/>
    <w:rsid w:val="00F65B9F"/>
    <w:rsid w:val="00F65DFD"/>
    <w:rsid w:val="00F6638B"/>
    <w:rsid w:val="00F6736A"/>
    <w:rsid w:val="00F67450"/>
    <w:rsid w:val="00F67716"/>
    <w:rsid w:val="00F705F4"/>
    <w:rsid w:val="00F70B0D"/>
    <w:rsid w:val="00F72FFE"/>
    <w:rsid w:val="00F73126"/>
    <w:rsid w:val="00F73730"/>
    <w:rsid w:val="00F738D7"/>
    <w:rsid w:val="00F73EAA"/>
    <w:rsid w:val="00F749F6"/>
    <w:rsid w:val="00F74C82"/>
    <w:rsid w:val="00F757BA"/>
    <w:rsid w:val="00F77675"/>
    <w:rsid w:val="00F77A6A"/>
    <w:rsid w:val="00F77BB1"/>
    <w:rsid w:val="00F805AD"/>
    <w:rsid w:val="00F807CE"/>
    <w:rsid w:val="00F81156"/>
    <w:rsid w:val="00F8123F"/>
    <w:rsid w:val="00F81C13"/>
    <w:rsid w:val="00F82457"/>
    <w:rsid w:val="00F82897"/>
    <w:rsid w:val="00F833DC"/>
    <w:rsid w:val="00F8352D"/>
    <w:rsid w:val="00F83C62"/>
    <w:rsid w:val="00F83F5E"/>
    <w:rsid w:val="00F860B0"/>
    <w:rsid w:val="00F86318"/>
    <w:rsid w:val="00F86E9C"/>
    <w:rsid w:val="00F87246"/>
    <w:rsid w:val="00F873B7"/>
    <w:rsid w:val="00F87717"/>
    <w:rsid w:val="00F87B5B"/>
    <w:rsid w:val="00F90FF2"/>
    <w:rsid w:val="00F9135D"/>
    <w:rsid w:val="00F91A78"/>
    <w:rsid w:val="00F91D69"/>
    <w:rsid w:val="00F92524"/>
    <w:rsid w:val="00F92CF6"/>
    <w:rsid w:val="00F938A1"/>
    <w:rsid w:val="00F939A2"/>
    <w:rsid w:val="00F93F73"/>
    <w:rsid w:val="00F941BA"/>
    <w:rsid w:val="00F952D1"/>
    <w:rsid w:val="00F9601C"/>
    <w:rsid w:val="00F96A7A"/>
    <w:rsid w:val="00F96F3A"/>
    <w:rsid w:val="00F9705B"/>
    <w:rsid w:val="00F97189"/>
    <w:rsid w:val="00F97CFC"/>
    <w:rsid w:val="00FA03AA"/>
    <w:rsid w:val="00FA288A"/>
    <w:rsid w:val="00FA2964"/>
    <w:rsid w:val="00FA303C"/>
    <w:rsid w:val="00FA308C"/>
    <w:rsid w:val="00FA4246"/>
    <w:rsid w:val="00FA45B6"/>
    <w:rsid w:val="00FA532D"/>
    <w:rsid w:val="00FA5D11"/>
    <w:rsid w:val="00FA63F3"/>
    <w:rsid w:val="00FA67DF"/>
    <w:rsid w:val="00FA72F9"/>
    <w:rsid w:val="00FA7402"/>
    <w:rsid w:val="00FB077A"/>
    <w:rsid w:val="00FB0E47"/>
    <w:rsid w:val="00FB17EB"/>
    <w:rsid w:val="00FB1ECA"/>
    <w:rsid w:val="00FB35C9"/>
    <w:rsid w:val="00FB379B"/>
    <w:rsid w:val="00FB4DD6"/>
    <w:rsid w:val="00FB52F5"/>
    <w:rsid w:val="00FB620E"/>
    <w:rsid w:val="00FB631D"/>
    <w:rsid w:val="00FB639B"/>
    <w:rsid w:val="00FC01DA"/>
    <w:rsid w:val="00FC0E35"/>
    <w:rsid w:val="00FC14B3"/>
    <w:rsid w:val="00FC190A"/>
    <w:rsid w:val="00FC1C05"/>
    <w:rsid w:val="00FC1D9F"/>
    <w:rsid w:val="00FC2364"/>
    <w:rsid w:val="00FC23FC"/>
    <w:rsid w:val="00FC3739"/>
    <w:rsid w:val="00FC3A68"/>
    <w:rsid w:val="00FC44F4"/>
    <w:rsid w:val="00FC5905"/>
    <w:rsid w:val="00FC5DF4"/>
    <w:rsid w:val="00FC7CD3"/>
    <w:rsid w:val="00FD006C"/>
    <w:rsid w:val="00FD0904"/>
    <w:rsid w:val="00FD0DE7"/>
    <w:rsid w:val="00FD14E0"/>
    <w:rsid w:val="00FD1CA1"/>
    <w:rsid w:val="00FD1EE1"/>
    <w:rsid w:val="00FD231C"/>
    <w:rsid w:val="00FD26F8"/>
    <w:rsid w:val="00FD2770"/>
    <w:rsid w:val="00FD3CF8"/>
    <w:rsid w:val="00FD4696"/>
    <w:rsid w:val="00FD4819"/>
    <w:rsid w:val="00FD4EBB"/>
    <w:rsid w:val="00FD4FC2"/>
    <w:rsid w:val="00FD5191"/>
    <w:rsid w:val="00FD5E1F"/>
    <w:rsid w:val="00FD648E"/>
    <w:rsid w:val="00FD732F"/>
    <w:rsid w:val="00FE0607"/>
    <w:rsid w:val="00FE073D"/>
    <w:rsid w:val="00FE0AD3"/>
    <w:rsid w:val="00FE0B40"/>
    <w:rsid w:val="00FE0EBB"/>
    <w:rsid w:val="00FE0ECD"/>
    <w:rsid w:val="00FE15D2"/>
    <w:rsid w:val="00FE1F52"/>
    <w:rsid w:val="00FE2C07"/>
    <w:rsid w:val="00FE3327"/>
    <w:rsid w:val="00FE39F7"/>
    <w:rsid w:val="00FE46AD"/>
    <w:rsid w:val="00FE4B12"/>
    <w:rsid w:val="00FE4E96"/>
    <w:rsid w:val="00FE54FA"/>
    <w:rsid w:val="00FE5583"/>
    <w:rsid w:val="00FE6317"/>
    <w:rsid w:val="00FE6A8C"/>
    <w:rsid w:val="00FE6CF6"/>
    <w:rsid w:val="00FE73E1"/>
    <w:rsid w:val="00FE79AA"/>
    <w:rsid w:val="00FF2709"/>
    <w:rsid w:val="00FF2B8F"/>
    <w:rsid w:val="00FF2D6E"/>
    <w:rsid w:val="00FF33F5"/>
    <w:rsid w:val="00FF3889"/>
    <w:rsid w:val="00FF443F"/>
    <w:rsid w:val="00FF47B9"/>
    <w:rsid w:val="00FF5505"/>
    <w:rsid w:val="00FF643C"/>
    <w:rsid w:val="0530FA98"/>
    <w:rsid w:val="087FAADA"/>
    <w:rsid w:val="19913B41"/>
    <w:rsid w:val="1EFF8868"/>
    <w:rsid w:val="290AA1F2"/>
    <w:rsid w:val="304FCB83"/>
    <w:rsid w:val="3690C700"/>
    <w:rsid w:val="3984565E"/>
    <w:rsid w:val="3D611BB1"/>
    <w:rsid w:val="4D1DE58B"/>
    <w:rsid w:val="4EBB3BA4"/>
    <w:rsid w:val="6448385F"/>
    <w:rsid w:val="671B0374"/>
    <w:rsid w:val="74D3FBDD"/>
    <w:rsid w:val="7E72E363"/>
    <w:rsid w:val="7F31C563"/>
    <w:rsid w:val="7F7A0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7BAE74D"/>
  <w15:docId w15:val="{D23131CF-7021-4CC0-9CE0-D8966E8D4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68E2"/>
    <w:pPr>
      <w:spacing w:line="240" w:lineRule="atLeast"/>
    </w:pPr>
    <w:rPr>
      <w:color w:val="000000" w:themeColor="background1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EMCBodyCopy">
    <w:name w:val="AEMC Body Copy"/>
    <w:qFormat/>
    <w:rsid w:val="000C745C"/>
    <w:pPr>
      <w:spacing w:after="100" w:line="240" w:lineRule="atLeast"/>
    </w:pPr>
    <w:rPr>
      <w:color w:val="000000" w:themeColor="background1"/>
      <w:sz w:val="18"/>
    </w:rPr>
  </w:style>
  <w:style w:type="paragraph" w:styleId="Header">
    <w:name w:val="header"/>
    <w:aliases w:val="AEMC Header"/>
    <w:link w:val="HeaderChar"/>
    <w:uiPriority w:val="99"/>
    <w:unhideWhenUsed/>
    <w:rsid w:val="00D260FB"/>
    <w:pPr>
      <w:tabs>
        <w:tab w:val="center" w:pos="4513"/>
        <w:tab w:val="right" w:pos="9026"/>
      </w:tabs>
      <w:spacing w:after="0" w:line="180" w:lineRule="atLeast"/>
    </w:pPr>
    <w:rPr>
      <w:rFonts w:cs="Times New Roman (Body CS)"/>
      <w:color w:val="58595B" w:themeColor="accent4"/>
      <w:sz w:val="14"/>
      <w:szCs w:val="17"/>
    </w:rPr>
  </w:style>
  <w:style w:type="character" w:customStyle="1" w:styleId="HeaderChar">
    <w:name w:val="Header Char"/>
    <w:aliases w:val="AEMC Header Char"/>
    <w:basedOn w:val="DefaultParagraphFont"/>
    <w:link w:val="Header"/>
    <w:uiPriority w:val="99"/>
    <w:rsid w:val="00D260FB"/>
    <w:rPr>
      <w:rFonts w:cs="Times New Roman (Body CS)"/>
      <w:color w:val="58595B" w:themeColor="accent4"/>
      <w:sz w:val="14"/>
      <w:szCs w:val="17"/>
    </w:rPr>
  </w:style>
  <w:style w:type="paragraph" w:styleId="Footer">
    <w:name w:val="footer"/>
    <w:aliases w:val="AEMC Footer"/>
    <w:link w:val="FooterChar"/>
    <w:uiPriority w:val="99"/>
    <w:unhideWhenUsed/>
    <w:rsid w:val="00F65DFD"/>
    <w:pPr>
      <w:tabs>
        <w:tab w:val="center" w:pos="4513"/>
        <w:tab w:val="right" w:pos="9026"/>
      </w:tabs>
      <w:spacing w:after="0" w:line="180" w:lineRule="atLeast"/>
      <w:jc w:val="right"/>
    </w:pPr>
    <w:rPr>
      <w:caps/>
      <w:color w:val="58595B" w:themeColor="accent4"/>
      <w:sz w:val="14"/>
      <w:szCs w:val="14"/>
    </w:rPr>
  </w:style>
  <w:style w:type="character" w:customStyle="1" w:styleId="FooterChar">
    <w:name w:val="Footer Char"/>
    <w:aliases w:val="AEMC Footer Char"/>
    <w:basedOn w:val="DefaultParagraphFont"/>
    <w:link w:val="Footer"/>
    <w:uiPriority w:val="99"/>
    <w:rsid w:val="00F65DFD"/>
    <w:rPr>
      <w:caps/>
      <w:color w:val="58595B" w:themeColor="accent4"/>
      <w:sz w:val="14"/>
      <w:szCs w:val="14"/>
    </w:rPr>
  </w:style>
  <w:style w:type="paragraph" w:customStyle="1" w:styleId="AEMCHeaderL4">
    <w:name w:val="AEMC Header L4"/>
    <w:basedOn w:val="AEMCBodyCopy"/>
    <w:next w:val="AEMCBodyCopy"/>
    <w:qFormat/>
    <w:rsid w:val="004E4060"/>
    <w:pPr>
      <w:spacing w:before="300" w:line="260" w:lineRule="atLeast"/>
    </w:pPr>
    <w:rPr>
      <w:rFonts w:cs="Times New Roman (Body CS)"/>
      <w:caps/>
      <w:color w:val="00A8E5" w:themeColor="accent1"/>
      <w:sz w:val="2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760A"/>
    <w:pPr>
      <w:spacing w:after="0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B87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MCHeaderL2">
    <w:name w:val="AEMC Header L2"/>
    <w:basedOn w:val="AEMCBodyCopy"/>
    <w:next w:val="AEMCBodyCopy"/>
    <w:qFormat/>
    <w:rsid w:val="0015555C"/>
    <w:pPr>
      <w:spacing w:after="300" w:line="420" w:lineRule="exact"/>
    </w:pPr>
    <w:rPr>
      <w:rFonts w:cs="Times New Roman (Body CS)"/>
      <w:caps/>
      <w:color w:val="58595B" w:themeColor="accent4"/>
      <w:sz w:val="36"/>
      <w:szCs w:val="28"/>
    </w:rPr>
  </w:style>
  <w:style w:type="character" w:styleId="PageNumber">
    <w:name w:val="page number"/>
    <w:basedOn w:val="DefaultParagraphFont"/>
    <w:uiPriority w:val="99"/>
    <w:semiHidden/>
    <w:unhideWhenUsed/>
    <w:rsid w:val="00F4268E"/>
  </w:style>
  <w:style w:type="paragraph" w:customStyle="1" w:styleId="AEMCBodyCopyNumberedList02">
    <w:name w:val="AEMC Body Copy Numbered List 02"/>
    <w:basedOn w:val="AEMCBodyCopy"/>
    <w:qFormat/>
    <w:rsid w:val="003332FA"/>
    <w:pPr>
      <w:numPr>
        <w:numId w:val="1"/>
      </w:numPr>
    </w:pPr>
  </w:style>
  <w:style w:type="paragraph" w:customStyle="1" w:styleId="AEMCBodyCopyNumberedList01">
    <w:name w:val="AEMC Body Copy Numbered List 01"/>
    <w:basedOn w:val="AEMCBodyCopy"/>
    <w:qFormat/>
    <w:rsid w:val="003332FA"/>
    <w:pPr>
      <w:numPr>
        <w:numId w:val="2"/>
      </w:numPr>
      <w:contextualSpacing/>
    </w:pPr>
  </w:style>
  <w:style w:type="paragraph" w:customStyle="1" w:styleId="AEMCBodyCopyBold">
    <w:name w:val="AEMC Body Copy Bold"/>
    <w:basedOn w:val="AEMCBodyCopy"/>
    <w:qFormat/>
    <w:rsid w:val="003332FA"/>
    <w:rPr>
      <w:b/>
    </w:rPr>
  </w:style>
  <w:style w:type="paragraph" w:customStyle="1" w:styleId="AEMCTableBodyCopyNumbers">
    <w:name w:val="AEMC Table Body Copy Numbers"/>
    <w:basedOn w:val="AEMCTableBodyCopy"/>
    <w:qFormat/>
    <w:rsid w:val="0015555C"/>
    <w:pPr>
      <w:numPr>
        <w:numId w:val="6"/>
      </w:numPr>
    </w:pPr>
  </w:style>
  <w:style w:type="paragraph" w:customStyle="1" w:styleId="AEMCBodyCopyItalics">
    <w:name w:val="AEMC Body Copy Italics"/>
    <w:basedOn w:val="AEMCBodyCopy"/>
    <w:qFormat/>
    <w:rsid w:val="003332FA"/>
    <w:rPr>
      <w:i/>
    </w:rPr>
  </w:style>
  <w:style w:type="paragraph" w:styleId="NormalWeb">
    <w:name w:val="Normal (Web)"/>
    <w:basedOn w:val="Normal"/>
    <w:uiPriority w:val="99"/>
    <w:semiHidden/>
    <w:unhideWhenUsed/>
    <w:rsid w:val="001F3512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styleId="Hyperlink">
    <w:name w:val="Hyperlink"/>
    <w:aliases w:val="AEMC Hyperlink"/>
    <w:uiPriority w:val="99"/>
    <w:unhideWhenUsed/>
    <w:rsid w:val="00E768E2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60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B5C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5C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5C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16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16A9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403830"/>
  </w:style>
  <w:style w:type="character" w:customStyle="1" w:styleId="BodyTextChar">
    <w:name w:val="Body Text Char"/>
    <w:basedOn w:val="DefaultParagraphFont"/>
    <w:link w:val="BodyText"/>
    <w:uiPriority w:val="99"/>
    <w:rsid w:val="00403830"/>
    <w:rPr>
      <w:sz w:val="17"/>
    </w:rPr>
  </w:style>
  <w:style w:type="paragraph" w:styleId="Revision">
    <w:name w:val="Revision"/>
    <w:hidden/>
    <w:uiPriority w:val="99"/>
    <w:semiHidden/>
    <w:rsid w:val="00E05D2F"/>
    <w:pPr>
      <w:spacing w:after="0" w:line="240" w:lineRule="auto"/>
    </w:pPr>
    <w:rPr>
      <w:sz w:val="17"/>
    </w:rPr>
  </w:style>
  <w:style w:type="table" w:customStyle="1" w:styleId="GridTable4-Accent31">
    <w:name w:val="Grid Table 4 - Accent 31"/>
    <w:basedOn w:val="TableNormal"/>
    <w:uiPriority w:val="49"/>
    <w:rsid w:val="0098086A"/>
    <w:pPr>
      <w:spacing w:after="0" w:line="240" w:lineRule="auto"/>
    </w:pPr>
    <w:tblPr>
      <w:tblStyleRowBandSize w:val="1"/>
      <w:tblStyleColBandSize w:val="1"/>
      <w:tblBorders>
        <w:top w:val="single" w:sz="4" w:space="0" w:color="D8F1FA" w:themeColor="accent3" w:themeTint="99"/>
        <w:left w:val="single" w:sz="4" w:space="0" w:color="D8F1FA" w:themeColor="accent3" w:themeTint="99"/>
        <w:bottom w:val="single" w:sz="4" w:space="0" w:color="D8F1FA" w:themeColor="accent3" w:themeTint="99"/>
        <w:right w:val="single" w:sz="4" w:space="0" w:color="D8F1FA" w:themeColor="accent3" w:themeTint="99"/>
        <w:insideH w:val="single" w:sz="4" w:space="0" w:color="D8F1FA" w:themeColor="accent3" w:themeTint="99"/>
        <w:insideV w:val="single" w:sz="4" w:space="0" w:color="D8F1FA" w:themeColor="accent3" w:themeTint="99"/>
      </w:tblBorders>
    </w:tblPr>
    <w:tblStylePr w:type="firstRow">
      <w:rPr>
        <w:b/>
        <w:bCs/>
        <w:color w:val="000000" w:themeColor="background1"/>
      </w:rPr>
      <w:tblPr/>
      <w:tcPr>
        <w:tcBorders>
          <w:top w:val="single" w:sz="4" w:space="0" w:color="BFE9F8" w:themeColor="accent3"/>
          <w:left w:val="single" w:sz="4" w:space="0" w:color="BFE9F8" w:themeColor="accent3"/>
          <w:bottom w:val="single" w:sz="4" w:space="0" w:color="BFE9F8" w:themeColor="accent3"/>
          <w:right w:val="single" w:sz="4" w:space="0" w:color="BFE9F8" w:themeColor="accent3"/>
          <w:insideH w:val="nil"/>
          <w:insideV w:val="nil"/>
        </w:tcBorders>
        <w:shd w:val="clear" w:color="auto" w:fill="BFE9F8" w:themeFill="accent3"/>
      </w:tcPr>
    </w:tblStylePr>
    <w:tblStylePr w:type="lastRow">
      <w:rPr>
        <w:b/>
        <w:bCs/>
      </w:rPr>
      <w:tblPr/>
      <w:tcPr>
        <w:tcBorders>
          <w:top w:val="double" w:sz="4" w:space="0" w:color="BFE9F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AFD" w:themeFill="accent3" w:themeFillTint="33"/>
      </w:tcPr>
    </w:tblStylePr>
    <w:tblStylePr w:type="band1Horz">
      <w:tblPr/>
      <w:tcPr>
        <w:shd w:val="clear" w:color="auto" w:fill="F2FAFD" w:themeFill="accent3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98086A"/>
    <w:pPr>
      <w:spacing w:after="0" w:line="240" w:lineRule="auto"/>
    </w:pPr>
    <w:tblPr>
      <w:tblStyleRowBandSize w:val="1"/>
      <w:tblStyleColBandSize w:val="1"/>
      <w:tblBorders>
        <w:top w:val="single" w:sz="4" w:space="0" w:color="E5E6E6" w:themeColor="accent6" w:themeTint="99"/>
        <w:left w:val="single" w:sz="4" w:space="0" w:color="E5E6E6" w:themeColor="accent6" w:themeTint="99"/>
        <w:bottom w:val="single" w:sz="4" w:space="0" w:color="E5E6E6" w:themeColor="accent6" w:themeTint="99"/>
        <w:right w:val="single" w:sz="4" w:space="0" w:color="E5E6E6" w:themeColor="accent6" w:themeTint="99"/>
        <w:insideH w:val="single" w:sz="4" w:space="0" w:color="E5E6E6" w:themeColor="accent6" w:themeTint="99"/>
        <w:insideV w:val="single" w:sz="4" w:space="0" w:color="E5E6E6" w:themeColor="accent6" w:themeTint="99"/>
      </w:tblBorders>
    </w:tblPr>
    <w:tblStylePr w:type="firstRow">
      <w:rPr>
        <w:b/>
        <w:bCs/>
        <w:color w:val="000000" w:themeColor="background1"/>
      </w:rPr>
      <w:tblPr/>
      <w:tcPr>
        <w:tcBorders>
          <w:top w:val="single" w:sz="4" w:space="0" w:color="D5D6D6" w:themeColor="accent6"/>
          <w:left w:val="single" w:sz="4" w:space="0" w:color="D5D6D6" w:themeColor="accent6"/>
          <w:bottom w:val="single" w:sz="4" w:space="0" w:color="D5D6D6" w:themeColor="accent6"/>
          <w:right w:val="single" w:sz="4" w:space="0" w:color="D5D6D6" w:themeColor="accent6"/>
          <w:insideH w:val="nil"/>
          <w:insideV w:val="nil"/>
        </w:tcBorders>
        <w:shd w:val="clear" w:color="auto" w:fill="D5D6D6" w:themeFill="accent6"/>
      </w:tcPr>
    </w:tblStylePr>
    <w:tblStylePr w:type="lastRow">
      <w:rPr>
        <w:b/>
        <w:bCs/>
      </w:rPr>
      <w:tblPr/>
      <w:tcPr>
        <w:tcBorders>
          <w:top w:val="double" w:sz="4" w:space="0" w:color="D5D6D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6F6" w:themeFill="accent6" w:themeFillTint="33"/>
      </w:tcPr>
    </w:tblStylePr>
    <w:tblStylePr w:type="band1Horz">
      <w:tblPr/>
      <w:tcPr>
        <w:shd w:val="clear" w:color="auto" w:fill="F6F6F6" w:themeFill="accent6" w:themeFillTint="33"/>
      </w:tcPr>
    </w:tblStylePr>
  </w:style>
  <w:style w:type="paragraph" w:customStyle="1" w:styleId="AEMCTableSource">
    <w:name w:val="AEMC Table Source"/>
    <w:basedOn w:val="AEMCBodyCopy"/>
    <w:qFormat/>
    <w:rsid w:val="00DB0F04"/>
    <w:pPr>
      <w:spacing w:before="100" w:after="0" w:line="160" w:lineRule="atLeast"/>
    </w:pPr>
    <w:rPr>
      <w:sz w:val="14"/>
      <w:szCs w:val="14"/>
    </w:rPr>
  </w:style>
  <w:style w:type="paragraph" w:customStyle="1" w:styleId="AEMCHEADERL1">
    <w:name w:val="AEMC HEADER L1"/>
    <w:basedOn w:val="Header"/>
    <w:next w:val="AEMCHeaderL2"/>
    <w:qFormat/>
    <w:rsid w:val="00056E2E"/>
    <w:pPr>
      <w:spacing w:line="500" w:lineRule="exact"/>
      <w:ind w:right="794"/>
    </w:pPr>
    <w:rPr>
      <w:b/>
      <w:noProof/>
      <w:color w:val="00A8E5" w:themeColor="accent1"/>
      <w:sz w:val="42"/>
      <w:szCs w:val="34"/>
      <w:lang w:eastAsia="en-GB"/>
    </w:rPr>
  </w:style>
  <w:style w:type="paragraph" w:customStyle="1" w:styleId="AEMCTableNote">
    <w:name w:val="AEMC Table Note"/>
    <w:basedOn w:val="AEMCTableSource"/>
    <w:next w:val="AEMCBodyCopy"/>
    <w:qFormat/>
    <w:rsid w:val="00A85F9E"/>
    <w:pPr>
      <w:spacing w:before="40" w:after="160"/>
    </w:pPr>
  </w:style>
  <w:style w:type="paragraph" w:customStyle="1" w:styleId="AEMCHeaderL3">
    <w:name w:val="AEMC Header L3"/>
    <w:basedOn w:val="AEMCHeaderL4"/>
    <w:qFormat/>
    <w:rsid w:val="004E4060"/>
    <w:pPr>
      <w:spacing w:before="0"/>
    </w:pPr>
    <w:rPr>
      <w:b/>
    </w:rPr>
  </w:style>
  <w:style w:type="paragraph" w:customStyle="1" w:styleId="AEMCTableBodyCopyLetters">
    <w:name w:val="AEMC Table Body Copy Letters"/>
    <w:basedOn w:val="AEMCTableBodyCopy"/>
    <w:qFormat/>
    <w:rsid w:val="0015555C"/>
  </w:style>
  <w:style w:type="paragraph" w:styleId="FootnoteText">
    <w:name w:val="footnote text"/>
    <w:basedOn w:val="Normal"/>
    <w:link w:val="FootnoteTextChar"/>
    <w:uiPriority w:val="99"/>
    <w:semiHidden/>
    <w:unhideWhenUsed/>
    <w:rsid w:val="00720B1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20B19"/>
    <w:rPr>
      <w:color w:val="000000" w:themeColor="background1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20B19"/>
    <w:rPr>
      <w:vertAlign w:val="superscript"/>
    </w:rPr>
  </w:style>
  <w:style w:type="paragraph" w:customStyle="1" w:styleId="AEMCFootnoteBodyCopy">
    <w:name w:val="AEMC Footnote Body Copy"/>
    <w:basedOn w:val="FootnoteText"/>
    <w:qFormat/>
    <w:rsid w:val="00420D5E"/>
    <w:pPr>
      <w:spacing w:after="20" w:line="160" w:lineRule="exact"/>
      <w:ind w:left="113" w:hanging="113"/>
    </w:pPr>
    <w:rPr>
      <w:sz w:val="14"/>
      <w:szCs w:val="14"/>
    </w:rPr>
  </w:style>
  <w:style w:type="paragraph" w:customStyle="1" w:styleId="AEMCFootnoteBullets">
    <w:name w:val="AEMC Footnote Bullets"/>
    <w:basedOn w:val="AEMCFootnoteBodyCopy"/>
    <w:qFormat/>
    <w:rsid w:val="004D5391"/>
    <w:pPr>
      <w:numPr>
        <w:numId w:val="3"/>
      </w:numPr>
    </w:pPr>
    <w:rPr>
      <w:lang w:val="en-AU"/>
    </w:rPr>
  </w:style>
  <w:style w:type="paragraph" w:customStyle="1" w:styleId="AEMCHeaderL5">
    <w:name w:val="AEMC Header L5"/>
    <w:basedOn w:val="AEMCBodyCopy"/>
    <w:qFormat/>
    <w:rsid w:val="0015555C"/>
    <w:pPr>
      <w:spacing w:before="300"/>
    </w:pPr>
    <w:rPr>
      <w:rFonts w:cs="Times New Roman (Body CS)"/>
      <w:caps/>
      <w:color w:val="58595B" w:themeColor="accent4"/>
    </w:rPr>
  </w:style>
  <w:style w:type="paragraph" w:customStyle="1" w:styleId="AEMCBodyCopyNumberedList03">
    <w:name w:val="AEMC Body Copy Numbered List 03"/>
    <w:basedOn w:val="AEMCBodyCopy"/>
    <w:qFormat/>
    <w:rsid w:val="003332FA"/>
    <w:pPr>
      <w:numPr>
        <w:numId w:val="4"/>
      </w:numPr>
      <w:contextualSpacing/>
    </w:pPr>
  </w:style>
  <w:style w:type="paragraph" w:customStyle="1" w:styleId="AEMCBodyCopyListBullets">
    <w:name w:val="AEMC Body Copy List Bullets"/>
    <w:basedOn w:val="AEMCBodyCopy"/>
    <w:qFormat/>
    <w:rsid w:val="003332FA"/>
    <w:pPr>
      <w:numPr>
        <w:numId w:val="5"/>
      </w:numPr>
      <w:contextualSpacing/>
    </w:pPr>
  </w:style>
  <w:style w:type="paragraph" w:customStyle="1" w:styleId="AEMCTableBodyCopy">
    <w:name w:val="AEMC Table Body Copy"/>
    <w:basedOn w:val="AEMCTableCopySubmitterDetails"/>
    <w:qFormat/>
    <w:rsid w:val="0000465F"/>
    <w:pPr>
      <w:spacing w:before="60" w:after="60" w:line="220" w:lineRule="exact"/>
    </w:pPr>
    <w:rPr>
      <w:sz w:val="18"/>
      <w:szCs w:val="18"/>
    </w:rPr>
  </w:style>
  <w:style w:type="paragraph" w:customStyle="1" w:styleId="AEMCDetailsCopyBold">
    <w:name w:val="AEMC Details Copy Bold"/>
    <w:basedOn w:val="AEMCBodyCopyBold"/>
    <w:next w:val="Normal"/>
    <w:qFormat/>
    <w:rsid w:val="002352FA"/>
    <w:pPr>
      <w:spacing w:after="0"/>
    </w:pPr>
    <w:rPr>
      <w:color w:val="58595B" w:themeColor="accent4"/>
    </w:rPr>
  </w:style>
  <w:style w:type="paragraph" w:customStyle="1" w:styleId="AEMCBodyCopyIntroPara">
    <w:name w:val="AEMC Body Copy (Intro Para)"/>
    <w:basedOn w:val="AEMCBodyCopy"/>
    <w:qFormat/>
    <w:rsid w:val="0015555C"/>
    <w:pPr>
      <w:spacing w:after="400"/>
    </w:pPr>
  </w:style>
  <w:style w:type="paragraph" w:customStyle="1" w:styleId="AEMCTableCopySubmitterDetails">
    <w:name w:val="AEMC Table Copy (Submitter Details)"/>
    <w:basedOn w:val="AEMCBodyCopy"/>
    <w:qFormat/>
    <w:rsid w:val="000C745C"/>
    <w:pPr>
      <w:spacing w:before="100" w:line="240" w:lineRule="exact"/>
    </w:pPr>
    <w:rPr>
      <w:sz w:val="16"/>
      <w:szCs w:val="16"/>
    </w:rPr>
  </w:style>
  <w:style w:type="paragraph" w:customStyle="1" w:styleId="Default">
    <w:name w:val="Default"/>
    <w:rsid w:val="00052A04"/>
    <w:pPr>
      <w:autoSpaceDE w:val="0"/>
      <w:autoSpaceDN w:val="0"/>
      <w:adjustRightInd w:val="0"/>
      <w:spacing w:after="0" w:line="240" w:lineRule="auto"/>
    </w:pPr>
    <w:rPr>
      <w:rFonts w:ascii="BDDKD P+ Tahoma" w:hAnsi="BDDKD P+ Tahoma" w:cs="BDDKD P+ Tahoma"/>
      <w:color w:val="000000"/>
      <w:sz w:val="24"/>
      <w:szCs w:val="24"/>
      <w:lang w:val="en-AU"/>
    </w:rPr>
  </w:style>
  <w:style w:type="character" w:customStyle="1" w:styleId="proofreader-typo">
    <w:name w:val="proofreader-typo"/>
    <w:basedOn w:val="DefaultParagraphFont"/>
    <w:rsid w:val="00455DF2"/>
  </w:style>
  <w:style w:type="paragraph" w:styleId="ListParagraph">
    <w:name w:val="List Paragraph"/>
    <w:basedOn w:val="Normal"/>
    <w:uiPriority w:val="34"/>
    <w:qFormat/>
    <w:rsid w:val="00C55A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7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AEMC">
      <a:dk1>
        <a:srgbClr val="FFFFFF"/>
      </a:dk1>
      <a:lt1>
        <a:srgbClr val="000000"/>
      </a:lt1>
      <a:dk2>
        <a:srgbClr val="FFFFFF"/>
      </a:dk2>
      <a:lt2>
        <a:srgbClr val="000000"/>
      </a:lt2>
      <a:accent1>
        <a:srgbClr val="00A8E5"/>
      </a:accent1>
      <a:accent2>
        <a:srgbClr val="7FD3F2"/>
      </a:accent2>
      <a:accent3>
        <a:srgbClr val="BFE9F8"/>
      </a:accent3>
      <a:accent4>
        <a:srgbClr val="58595B"/>
      </a:accent4>
      <a:accent5>
        <a:srgbClr val="ABACAD"/>
      </a:accent5>
      <a:accent6>
        <a:srgbClr val="D5D6D6"/>
      </a:accent6>
      <a:hlink>
        <a:srgbClr val="000000"/>
      </a:hlink>
      <a:folHlink>
        <a:srgbClr val="000000"/>
      </a:folHlink>
    </a:clrScheme>
    <a:fontScheme name="AEMC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3"/>
        </a:solidFill>
        <a:ln>
          <a:noFill/>
        </a:ln>
      </a:spPr>
      <a:bodyPr rot="0" spcFirstLastPara="0" vertOverflow="overflow" horzOverflow="overflow" vert="horz" wrap="square" lIns="91440" tIns="180000" rIns="91440" bIns="10800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5116A6DD82CB46A6B543E4FD25AF77" ma:contentTypeVersion="10" ma:contentTypeDescription="Create a new document." ma:contentTypeScope="" ma:versionID="e1297a716209109e044d4bff821aed81">
  <xsd:schema xmlns:xsd="http://www.w3.org/2001/XMLSchema" xmlns:xs="http://www.w3.org/2001/XMLSchema" xmlns:p="http://schemas.microsoft.com/office/2006/metadata/properties" xmlns:ns2="9557589b-446a-474a-9962-9641416fb799" xmlns:ns3="72a29cb7-f2b7-4f50-8ef7-a31be61b1c10" targetNamespace="http://schemas.microsoft.com/office/2006/metadata/properties" ma:root="true" ma:fieldsID="91e88a9d6451ebc63cc044125d5d25c6" ns2:_="" ns3:_="">
    <xsd:import namespace="9557589b-446a-474a-9962-9641416fb799"/>
    <xsd:import namespace="72a29cb7-f2b7-4f50-8ef7-a31be61b1c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57589b-446a-474a-9962-9641416fb7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a29cb7-f2b7-4f50-8ef7-a31be61b1c1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EB4697A-07D9-4A04-8767-B925F644E8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D1EA78-2DFC-4A45-8D20-BA826B57DB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57589b-446a-474a-9962-9641416fb799"/>
    <ds:schemaRef ds:uri="72a29cb7-f2b7-4f50-8ef7-a31be61b1c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20329E-2207-4A93-A196-D39DDAF43AE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C6A13D1-FE6E-41EC-BC4A-6542E92A8400}">
  <ds:schemaRefs>
    <ds:schemaRef ds:uri="http://www.w3.org/2001/XMLSchema"/>
  </ds:schemaRefs>
</ds:datastoreItem>
</file>

<file path=customXml/itemProps5.xml><?xml version="1.0" encoding="utf-8"?>
<ds:datastoreItem xmlns:ds="http://schemas.openxmlformats.org/officeDocument/2006/customXml" ds:itemID="{C5B2F454-06E2-46A0-8282-7E83B3727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8</Pages>
  <Words>1615</Words>
  <Characters>9208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Submissions Template</vt:lpstr>
    </vt:vector>
  </TitlesOfParts>
  <Company>Australian Energy Market Commission</Company>
  <LinksUpToDate>false</LinksUpToDate>
  <CharactersWithSpaces>10802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Submissions Template</dc:title>
  <dc:creator>Daniela Moraes</dc:creator>
  <cp:lastModifiedBy>Ben Hiron</cp:lastModifiedBy>
  <cp:revision>106</cp:revision>
  <cp:lastPrinted>2020-06-14T22:53:00Z</cp:lastPrinted>
  <dcterms:created xsi:type="dcterms:W3CDTF">2020-12-10T07:49:00Z</dcterms:created>
  <dcterms:modified xsi:type="dcterms:W3CDTF">2020-12-15T23:31:00Z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0x010100B45116A6DD82CB46A6B543E4FD25AF77</vt:lpwstr>
  </property>
</Properties>
</file>